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841" w:rsidRPr="0017367B" w:rsidRDefault="00EA3ACA" w:rsidP="00A3385D">
      <w:pPr>
        <w:pStyle w:val="Nzev"/>
        <w:spacing w:line="240" w:lineRule="auto"/>
        <w:rPr>
          <w:rFonts w:ascii="Calibri" w:hAnsi="Calibri"/>
          <w:color w:val="auto"/>
          <w:sz w:val="32"/>
          <w:szCs w:val="32"/>
        </w:rPr>
      </w:pPr>
      <w:r w:rsidRPr="0017367B">
        <w:rPr>
          <w:rFonts w:ascii="Calibri" w:hAnsi="Calibri"/>
          <w:color w:val="auto"/>
          <w:sz w:val="32"/>
          <w:szCs w:val="32"/>
        </w:rPr>
        <w:t>SMLOUVA</w:t>
      </w:r>
      <w:r w:rsidR="001E4D68" w:rsidRPr="0017367B">
        <w:rPr>
          <w:rFonts w:ascii="Calibri" w:hAnsi="Calibri"/>
          <w:color w:val="auto"/>
          <w:sz w:val="32"/>
          <w:szCs w:val="32"/>
        </w:rPr>
        <w:t xml:space="preserve"> O DÍLO</w:t>
      </w:r>
      <w:r w:rsidR="00EE48A8" w:rsidRPr="0017367B">
        <w:rPr>
          <w:rFonts w:ascii="Calibri" w:hAnsi="Calibri"/>
          <w:color w:val="auto"/>
          <w:sz w:val="32"/>
          <w:szCs w:val="32"/>
        </w:rPr>
        <w:t xml:space="preserve"> </w:t>
      </w:r>
    </w:p>
    <w:p w:rsidR="001E4D68" w:rsidRPr="0017367B" w:rsidRDefault="00EE48A8" w:rsidP="00910F4E">
      <w:pPr>
        <w:jc w:val="center"/>
        <w:rPr>
          <w:rFonts w:asciiTheme="minorHAnsi" w:hAnsiTheme="minorHAnsi"/>
          <w:sz w:val="22"/>
          <w:szCs w:val="22"/>
        </w:rPr>
      </w:pPr>
      <w:r w:rsidRPr="0017367B">
        <w:rPr>
          <w:rFonts w:asciiTheme="minorHAnsi" w:hAnsiTheme="minorHAnsi"/>
          <w:sz w:val="22"/>
          <w:szCs w:val="22"/>
        </w:rPr>
        <w:t xml:space="preserve">uzavřená podle § </w:t>
      </w:r>
      <w:r w:rsidR="00F23BBE" w:rsidRPr="0017367B">
        <w:rPr>
          <w:rFonts w:asciiTheme="minorHAnsi" w:hAnsiTheme="minorHAnsi"/>
          <w:sz w:val="22"/>
          <w:szCs w:val="22"/>
        </w:rPr>
        <w:t>2586 a</w:t>
      </w:r>
      <w:r w:rsidR="00910F4E" w:rsidRPr="0017367B">
        <w:rPr>
          <w:rFonts w:asciiTheme="minorHAnsi" w:hAnsiTheme="minorHAnsi"/>
          <w:sz w:val="22"/>
          <w:szCs w:val="22"/>
        </w:rPr>
        <w:t xml:space="preserve"> </w:t>
      </w:r>
      <w:proofErr w:type="spellStart"/>
      <w:r w:rsidR="00910F4E" w:rsidRPr="0017367B">
        <w:rPr>
          <w:rFonts w:asciiTheme="minorHAnsi" w:hAnsiTheme="minorHAnsi"/>
          <w:sz w:val="22"/>
          <w:szCs w:val="22"/>
        </w:rPr>
        <w:t>násl</w:t>
      </w:r>
      <w:proofErr w:type="spellEnd"/>
      <w:r w:rsidR="00910F4E" w:rsidRPr="0017367B">
        <w:rPr>
          <w:rFonts w:asciiTheme="minorHAnsi" w:hAnsiTheme="minorHAnsi"/>
          <w:sz w:val="22"/>
          <w:szCs w:val="22"/>
        </w:rPr>
        <w:t>.</w:t>
      </w:r>
      <w:r w:rsidRPr="0017367B">
        <w:rPr>
          <w:rFonts w:asciiTheme="minorHAnsi" w:hAnsiTheme="minorHAnsi"/>
          <w:sz w:val="22"/>
          <w:szCs w:val="22"/>
        </w:rPr>
        <w:t xml:space="preserve"> zák. č. </w:t>
      </w:r>
      <w:r w:rsidR="00F23BBE" w:rsidRPr="0017367B">
        <w:rPr>
          <w:rFonts w:asciiTheme="minorHAnsi" w:hAnsiTheme="minorHAnsi"/>
          <w:sz w:val="22"/>
          <w:szCs w:val="22"/>
        </w:rPr>
        <w:t>89/2012</w:t>
      </w:r>
      <w:r w:rsidRPr="0017367B">
        <w:rPr>
          <w:rFonts w:asciiTheme="minorHAnsi" w:hAnsiTheme="minorHAnsi"/>
          <w:sz w:val="22"/>
          <w:szCs w:val="22"/>
        </w:rPr>
        <w:t xml:space="preserve"> Sb.</w:t>
      </w:r>
      <w:r w:rsidR="00C90EB8" w:rsidRPr="0017367B">
        <w:rPr>
          <w:rFonts w:asciiTheme="minorHAnsi" w:hAnsiTheme="minorHAnsi"/>
          <w:sz w:val="22"/>
          <w:szCs w:val="22"/>
        </w:rPr>
        <w:t>, ob</w:t>
      </w:r>
      <w:r w:rsidR="00F23BBE" w:rsidRPr="0017367B">
        <w:rPr>
          <w:rFonts w:asciiTheme="minorHAnsi" w:hAnsiTheme="minorHAnsi"/>
          <w:sz w:val="22"/>
          <w:szCs w:val="22"/>
        </w:rPr>
        <w:t>čanský zákoník</w:t>
      </w:r>
      <w:r w:rsidR="00873574" w:rsidRPr="0017367B">
        <w:rPr>
          <w:rFonts w:asciiTheme="minorHAnsi" w:hAnsiTheme="minorHAnsi"/>
          <w:sz w:val="22"/>
          <w:szCs w:val="22"/>
        </w:rPr>
        <w:t xml:space="preserve"> </w:t>
      </w:r>
      <w:r w:rsidR="00910F4E" w:rsidRPr="0017367B">
        <w:rPr>
          <w:rFonts w:asciiTheme="minorHAnsi" w:hAnsiTheme="minorHAnsi"/>
          <w:sz w:val="22"/>
          <w:szCs w:val="22"/>
        </w:rPr>
        <w:t>(d</w:t>
      </w:r>
      <w:r w:rsidR="001E4D68" w:rsidRPr="0017367B">
        <w:rPr>
          <w:rFonts w:asciiTheme="minorHAnsi" w:hAnsiTheme="minorHAnsi"/>
          <w:sz w:val="22"/>
          <w:szCs w:val="22"/>
        </w:rPr>
        <w:t>ále jen „smlouva“</w:t>
      </w:r>
      <w:r w:rsidR="00910F4E" w:rsidRPr="0017367B">
        <w:rPr>
          <w:rFonts w:asciiTheme="minorHAnsi" w:hAnsiTheme="minorHAnsi"/>
          <w:sz w:val="22"/>
          <w:szCs w:val="22"/>
        </w:rPr>
        <w:t>)</w:t>
      </w:r>
    </w:p>
    <w:p w:rsidR="004019A2" w:rsidRPr="0017367B" w:rsidRDefault="004019A2" w:rsidP="004019A2">
      <w:pPr>
        <w:tabs>
          <w:tab w:val="left" w:pos="3930"/>
        </w:tabs>
        <w:jc w:val="center"/>
        <w:rPr>
          <w:rFonts w:asciiTheme="minorHAnsi" w:hAnsiTheme="minorHAnsi" w:cs="Arial"/>
          <w:sz w:val="22"/>
          <w:szCs w:val="22"/>
        </w:rPr>
      </w:pPr>
    </w:p>
    <w:p w:rsidR="00747CB0" w:rsidRPr="0017367B" w:rsidRDefault="00747CB0" w:rsidP="00991587">
      <w:pPr>
        <w:jc w:val="center"/>
        <w:rPr>
          <w:rFonts w:asciiTheme="minorHAnsi" w:hAnsiTheme="minorHAnsi"/>
          <w:b/>
          <w:sz w:val="22"/>
          <w:szCs w:val="22"/>
        </w:rPr>
      </w:pPr>
    </w:p>
    <w:p w:rsidR="00910F4E" w:rsidRPr="0017367B" w:rsidRDefault="00910F4E" w:rsidP="00815EF0">
      <w:pPr>
        <w:tabs>
          <w:tab w:val="left" w:pos="0"/>
          <w:tab w:val="left" w:pos="2850"/>
        </w:tabs>
        <w:jc w:val="both"/>
        <w:rPr>
          <w:rFonts w:asciiTheme="minorHAnsi" w:hAnsiTheme="minorHAnsi"/>
          <w:sz w:val="22"/>
          <w:szCs w:val="22"/>
        </w:rPr>
      </w:pPr>
      <w:r w:rsidRPr="0017367B">
        <w:rPr>
          <w:rFonts w:asciiTheme="minorHAnsi" w:hAnsiTheme="minorHAnsi"/>
          <w:b/>
          <w:sz w:val="22"/>
          <w:szCs w:val="22"/>
        </w:rPr>
        <w:t>Objednatel:</w:t>
      </w:r>
      <w:r w:rsidRPr="0017367B">
        <w:rPr>
          <w:rFonts w:asciiTheme="minorHAnsi" w:hAnsiTheme="minorHAnsi"/>
          <w:sz w:val="22"/>
          <w:szCs w:val="22"/>
        </w:rPr>
        <w:tab/>
      </w:r>
      <w:r w:rsidR="005A5B0E" w:rsidRPr="0017367B">
        <w:rPr>
          <w:rFonts w:asciiTheme="minorHAnsi" w:hAnsiTheme="minorHAnsi"/>
          <w:b/>
          <w:bCs/>
          <w:sz w:val="22"/>
          <w:szCs w:val="22"/>
        </w:rPr>
        <w:t xml:space="preserve">Město </w:t>
      </w:r>
      <w:proofErr w:type="spellStart"/>
      <w:r w:rsidR="005A5B0E" w:rsidRPr="0017367B">
        <w:rPr>
          <w:rFonts w:asciiTheme="minorHAnsi" w:hAnsiTheme="minorHAnsi"/>
          <w:b/>
          <w:bCs/>
          <w:sz w:val="22"/>
          <w:szCs w:val="22"/>
        </w:rPr>
        <w:t>Kelč</w:t>
      </w:r>
      <w:proofErr w:type="spellEnd"/>
      <w:r w:rsidRPr="0017367B">
        <w:rPr>
          <w:rFonts w:asciiTheme="minorHAnsi" w:hAnsiTheme="minorHAnsi"/>
          <w:b/>
          <w:bCs/>
          <w:sz w:val="22"/>
          <w:szCs w:val="22"/>
        </w:rPr>
        <w:t xml:space="preserve"> </w:t>
      </w:r>
    </w:p>
    <w:p w:rsidR="00910F4E" w:rsidRPr="0017367B" w:rsidRDefault="00815EF0" w:rsidP="00910F4E">
      <w:pPr>
        <w:tabs>
          <w:tab w:val="left" w:pos="0"/>
          <w:tab w:val="left" w:pos="2850"/>
        </w:tabs>
        <w:jc w:val="both"/>
        <w:rPr>
          <w:rFonts w:asciiTheme="minorHAnsi" w:hAnsiTheme="minorHAnsi"/>
          <w:sz w:val="22"/>
          <w:szCs w:val="22"/>
        </w:rPr>
      </w:pPr>
      <w:r w:rsidRPr="0017367B">
        <w:rPr>
          <w:rFonts w:asciiTheme="minorHAnsi" w:hAnsiTheme="minorHAnsi"/>
          <w:sz w:val="22"/>
          <w:szCs w:val="22"/>
        </w:rPr>
        <w:t>S</w:t>
      </w:r>
      <w:r w:rsidR="00910F4E" w:rsidRPr="0017367B">
        <w:rPr>
          <w:rFonts w:asciiTheme="minorHAnsi" w:hAnsiTheme="minorHAnsi"/>
          <w:sz w:val="22"/>
          <w:szCs w:val="22"/>
        </w:rPr>
        <w:t>e sídlem:</w:t>
      </w:r>
      <w:r w:rsidR="00910F4E" w:rsidRPr="0017367B">
        <w:rPr>
          <w:rFonts w:asciiTheme="minorHAnsi" w:hAnsiTheme="minorHAnsi"/>
          <w:sz w:val="22"/>
          <w:szCs w:val="22"/>
        </w:rPr>
        <w:tab/>
      </w:r>
      <w:r w:rsidR="005A5B0E" w:rsidRPr="0017367B">
        <w:rPr>
          <w:rFonts w:asciiTheme="minorHAnsi" w:hAnsiTheme="minorHAnsi"/>
          <w:sz w:val="22"/>
          <w:szCs w:val="22"/>
        </w:rPr>
        <w:t>Náměstí 5</w:t>
      </w:r>
      <w:r w:rsidR="005836FF" w:rsidRPr="0017367B">
        <w:rPr>
          <w:rFonts w:asciiTheme="minorHAnsi" w:hAnsiTheme="minorHAnsi"/>
          <w:sz w:val="22"/>
          <w:szCs w:val="22"/>
        </w:rPr>
        <w:t>, 756 4</w:t>
      </w:r>
      <w:r w:rsidR="005A5B0E" w:rsidRPr="0017367B">
        <w:rPr>
          <w:rFonts w:asciiTheme="minorHAnsi" w:hAnsiTheme="minorHAnsi"/>
          <w:sz w:val="22"/>
          <w:szCs w:val="22"/>
        </w:rPr>
        <w:t xml:space="preserve">3 </w:t>
      </w:r>
      <w:proofErr w:type="spellStart"/>
      <w:r w:rsidR="005A5B0E" w:rsidRPr="0017367B">
        <w:rPr>
          <w:rFonts w:asciiTheme="minorHAnsi" w:hAnsiTheme="minorHAnsi"/>
          <w:sz w:val="22"/>
          <w:szCs w:val="22"/>
        </w:rPr>
        <w:t>Kelč</w:t>
      </w:r>
      <w:proofErr w:type="spellEnd"/>
    </w:p>
    <w:p w:rsidR="00910F4E" w:rsidRPr="0017367B" w:rsidRDefault="00910F4E" w:rsidP="00910F4E">
      <w:pPr>
        <w:tabs>
          <w:tab w:val="left" w:pos="0"/>
          <w:tab w:val="left" w:pos="2850"/>
        </w:tabs>
        <w:jc w:val="both"/>
        <w:rPr>
          <w:rFonts w:asciiTheme="minorHAnsi" w:hAnsiTheme="minorHAnsi"/>
          <w:sz w:val="22"/>
          <w:szCs w:val="22"/>
        </w:rPr>
      </w:pPr>
      <w:r w:rsidRPr="0017367B">
        <w:rPr>
          <w:rFonts w:asciiTheme="minorHAnsi" w:hAnsiTheme="minorHAnsi"/>
          <w:sz w:val="22"/>
          <w:szCs w:val="22"/>
        </w:rPr>
        <w:t>IČ:</w:t>
      </w:r>
      <w:r w:rsidRPr="0017367B">
        <w:rPr>
          <w:rFonts w:asciiTheme="minorHAnsi" w:hAnsiTheme="minorHAnsi"/>
          <w:sz w:val="22"/>
          <w:szCs w:val="22"/>
        </w:rPr>
        <w:tab/>
        <w:t>00</w:t>
      </w:r>
      <w:r w:rsidR="005A5B0E" w:rsidRPr="0017367B">
        <w:rPr>
          <w:rFonts w:asciiTheme="minorHAnsi" w:hAnsiTheme="minorHAnsi"/>
          <w:sz w:val="22"/>
          <w:szCs w:val="22"/>
        </w:rPr>
        <w:t> 303 925</w:t>
      </w:r>
    </w:p>
    <w:p w:rsidR="00B9791C" w:rsidRPr="0017367B" w:rsidRDefault="00B9791C" w:rsidP="00910F4E">
      <w:pPr>
        <w:tabs>
          <w:tab w:val="left" w:pos="0"/>
          <w:tab w:val="left" w:pos="2850"/>
        </w:tabs>
        <w:jc w:val="both"/>
        <w:rPr>
          <w:rFonts w:asciiTheme="minorHAnsi" w:hAnsiTheme="minorHAnsi"/>
          <w:sz w:val="22"/>
          <w:szCs w:val="22"/>
        </w:rPr>
      </w:pPr>
      <w:r w:rsidRPr="0017367B">
        <w:rPr>
          <w:rFonts w:asciiTheme="minorHAnsi" w:hAnsiTheme="minorHAnsi"/>
          <w:sz w:val="22"/>
          <w:szCs w:val="22"/>
        </w:rPr>
        <w:t>DIČ:</w:t>
      </w:r>
      <w:r w:rsidRPr="0017367B">
        <w:rPr>
          <w:rFonts w:asciiTheme="minorHAnsi" w:hAnsiTheme="minorHAnsi"/>
          <w:sz w:val="22"/>
          <w:szCs w:val="22"/>
        </w:rPr>
        <w:tab/>
        <w:t>CZ00</w:t>
      </w:r>
      <w:r w:rsidR="005A5B0E" w:rsidRPr="0017367B">
        <w:rPr>
          <w:rFonts w:asciiTheme="minorHAnsi" w:hAnsiTheme="minorHAnsi"/>
          <w:sz w:val="22"/>
          <w:szCs w:val="22"/>
        </w:rPr>
        <w:t>303925</w:t>
      </w:r>
    </w:p>
    <w:p w:rsidR="005A5B0E" w:rsidRPr="0017367B" w:rsidRDefault="00815EF0" w:rsidP="00815EF0">
      <w:pPr>
        <w:tabs>
          <w:tab w:val="left" w:pos="0"/>
          <w:tab w:val="left" w:pos="2850"/>
        </w:tabs>
        <w:jc w:val="both"/>
        <w:rPr>
          <w:rFonts w:asciiTheme="minorHAnsi" w:hAnsiTheme="minorHAnsi"/>
          <w:sz w:val="22"/>
          <w:szCs w:val="22"/>
        </w:rPr>
      </w:pPr>
      <w:r w:rsidRPr="0017367B">
        <w:rPr>
          <w:rFonts w:asciiTheme="minorHAnsi" w:hAnsiTheme="minorHAnsi"/>
          <w:sz w:val="22"/>
          <w:szCs w:val="22"/>
        </w:rPr>
        <w:t>Zastoupený:</w:t>
      </w:r>
      <w:r w:rsidRPr="0017367B">
        <w:rPr>
          <w:rFonts w:asciiTheme="minorHAnsi" w:hAnsiTheme="minorHAnsi"/>
          <w:sz w:val="22"/>
          <w:szCs w:val="22"/>
        </w:rPr>
        <w:tab/>
      </w:r>
      <w:r w:rsidR="005A5B0E" w:rsidRPr="0017367B">
        <w:rPr>
          <w:rFonts w:asciiTheme="minorHAnsi" w:hAnsiTheme="minorHAnsi"/>
          <w:sz w:val="22"/>
          <w:szCs w:val="22"/>
        </w:rPr>
        <w:t xml:space="preserve">Ing. </w:t>
      </w:r>
      <w:r w:rsidR="005836FF" w:rsidRPr="0017367B">
        <w:rPr>
          <w:rFonts w:asciiTheme="minorHAnsi" w:hAnsiTheme="minorHAnsi"/>
          <w:sz w:val="22"/>
          <w:szCs w:val="22"/>
        </w:rPr>
        <w:t xml:space="preserve">Karlem </w:t>
      </w:r>
      <w:r w:rsidR="005A5B0E" w:rsidRPr="0017367B">
        <w:rPr>
          <w:rFonts w:asciiTheme="minorHAnsi" w:hAnsiTheme="minorHAnsi"/>
          <w:sz w:val="22"/>
          <w:szCs w:val="22"/>
        </w:rPr>
        <w:t>Davidem</w:t>
      </w:r>
      <w:r w:rsidRPr="0017367B">
        <w:rPr>
          <w:rFonts w:asciiTheme="minorHAnsi" w:hAnsiTheme="minorHAnsi"/>
          <w:sz w:val="22"/>
          <w:szCs w:val="22"/>
        </w:rPr>
        <w:t>, starostou</w:t>
      </w:r>
    </w:p>
    <w:p w:rsidR="005A5B0E" w:rsidRPr="0017367B" w:rsidRDefault="005A5B0E" w:rsidP="005A5B0E">
      <w:pPr>
        <w:tabs>
          <w:tab w:val="left" w:pos="2340"/>
        </w:tabs>
        <w:jc w:val="both"/>
        <w:rPr>
          <w:rFonts w:asciiTheme="minorHAnsi" w:hAnsiTheme="minorHAnsi"/>
          <w:sz w:val="22"/>
          <w:szCs w:val="22"/>
        </w:rPr>
      </w:pPr>
      <w:r w:rsidRPr="0017367B">
        <w:rPr>
          <w:rFonts w:asciiTheme="minorHAnsi" w:hAnsiTheme="minorHAnsi"/>
          <w:sz w:val="22"/>
          <w:szCs w:val="22"/>
        </w:rPr>
        <w:t xml:space="preserve">Osoba oprávněná k jednání ve věcech technických: </w:t>
      </w:r>
      <w:r w:rsidRPr="0017367B">
        <w:rPr>
          <w:rFonts w:asciiTheme="minorHAnsi" w:hAnsiTheme="minorHAnsi"/>
          <w:sz w:val="22"/>
          <w:szCs w:val="22"/>
        </w:rPr>
        <w:tab/>
      </w:r>
    </w:p>
    <w:p w:rsidR="00815EF0" w:rsidRPr="0017367B" w:rsidRDefault="005A5B0E" w:rsidP="00815EF0">
      <w:pPr>
        <w:tabs>
          <w:tab w:val="left" w:pos="0"/>
          <w:tab w:val="left" w:pos="2850"/>
        </w:tabs>
        <w:jc w:val="both"/>
        <w:rPr>
          <w:rFonts w:asciiTheme="minorHAnsi" w:hAnsiTheme="minorHAnsi"/>
          <w:sz w:val="22"/>
          <w:szCs w:val="22"/>
        </w:rPr>
      </w:pPr>
      <w:r w:rsidRPr="0017367B">
        <w:rPr>
          <w:rFonts w:asciiTheme="minorHAnsi" w:hAnsiTheme="minorHAnsi"/>
          <w:sz w:val="22"/>
          <w:szCs w:val="22"/>
        </w:rPr>
        <w:t>Bankovní spojení:</w:t>
      </w:r>
      <w:r w:rsidR="00815EF0" w:rsidRPr="0017367B">
        <w:rPr>
          <w:rFonts w:asciiTheme="minorHAnsi" w:hAnsiTheme="minorHAnsi"/>
          <w:sz w:val="22"/>
          <w:szCs w:val="22"/>
        </w:rPr>
        <w:t xml:space="preserve"> </w:t>
      </w:r>
      <w:r w:rsidRPr="0017367B">
        <w:rPr>
          <w:rFonts w:asciiTheme="minorHAnsi" w:hAnsiTheme="minorHAnsi"/>
          <w:sz w:val="22"/>
          <w:szCs w:val="22"/>
        </w:rPr>
        <w:tab/>
      </w:r>
    </w:p>
    <w:p w:rsidR="00910F4E" w:rsidRPr="0017367B" w:rsidRDefault="00910F4E" w:rsidP="00910F4E">
      <w:pPr>
        <w:pStyle w:val="Zhlav"/>
        <w:tabs>
          <w:tab w:val="clear" w:pos="4536"/>
          <w:tab w:val="clear" w:pos="9072"/>
          <w:tab w:val="left" w:pos="1843"/>
        </w:tabs>
        <w:spacing w:line="240" w:lineRule="atLeast"/>
        <w:rPr>
          <w:rFonts w:asciiTheme="minorHAnsi" w:hAnsiTheme="minorHAnsi"/>
          <w:sz w:val="22"/>
          <w:szCs w:val="22"/>
        </w:rPr>
      </w:pPr>
      <w:r w:rsidRPr="0017367B">
        <w:rPr>
          <w:rFonts w:asciiTheme="minorHAnsi" w:hAnsiTheme="minorHAnsi"/>
          <w:sz w:val="22"/>
          <w:szCs w:val="22"/>
        </w:rPr>
        <w:t>(dále jen „objednatel“)</w:t>
      </w:r>
    </w:p>
    <w:p w:rsidR="00910F4E" w:rsidRPr="0017367B" w:rsidRDefault="00910F4E" w:rsidP="00910F4E">
      <w:pPr>
        <w:rPr>
          <w:rFonts w:asciiTheme="minorHAnsi" w:hAnsiTheme="minorHAnsi"/>
          <w:sz w:val="22"/>
          <w:szCs w:val="22"/>
        </w:rPr>
      </w:pPr>
    </w:p>
    <w:p w:rsidR="00910F4E" w:rsidRPr="0017367B" w:rsidRDefault="00910F4E" w:rsidP="00910F4E">
      <w:pPr>
        <w:tabs>
          <w:tab w:val="left" w:pos="2850"/>
        </w:tabs>
        <w:spacing w:line="240" w:lineRule="atLeast"/>
        <w:rPr>
          <w:rFonts w:asciiTheme="minorHAnsi" w:hAnsiTheme="minorHAnsi"/>
          <w:sz w:val="22"/>
          <w:szCs w:val="22"/>
        </w:rPr>
      </w:pPr>
      <w:r w:rsidRPr="0017367B">
        <w:rPr>
          <w:rFonts w:asciiTheme="minorHAnsi" w:hAnsiTheme="minorHAnsi"/>
          <w:b/>
          <w:sz w:val="22"/>
          <w:szCs w:val="22"/>
        </w:rPr>
        <w:t>Zhotovitel:</w:t>
      </w:r>
      <w:r w:rsidRPr="0017367B">
        <w:rPr>
          <w:rFonts w:asciiTheme="minorHAnsi" w:hAnsiTheme="minorHAnsi"/>
          <w:b/>
          <w:sz w:val="22"/>
          <w:szCs w:val="22"/>
        </w:rPr>
        <w:tab/>
      </w:r>
      <w:r w:rsidRPr="0017367B">
        <w:rPr>
          <w:rFonts w:asciiTheme="minorHAnsi" w:hAnsiTheme="minorHAnsi"/>
          <w:b/>
          <w:sz w:val="22"/>
          <w:szCs w:val="22"/>
        </w:rPr>
        <w:tab/>
      </w:r>
      <w:r w:rsidRPr="0017367B">
        <w:rPr>
          <w:rFonts w:asciiTheme="minorHAnsi" w:hAnsiTheme="minorHAnsi"/>
          <w:sz w:val="22"/>
          <w:szCs w:val="22"/>
        </w:rPr>
        <w:tab/>
      </w:r>
    </w:p>
    <w:p w:rsidR="00910F4E" w:rsidRPr="0017367B" w:rsidRDefault="00815EF0" w:rsidP="00910F4E">
      <w:pPr>
        <w:tabs>
          <w:tab w:val="left" w:pos="2850"/>
        </w:tabs>
        <w:spacing w:line="240" w:lineRule="atLeast"/>
        <w:rPr>
          <w:rFonts w:asciiTheme="minorHAnsi" w:hAnsiTheme="minorHAnsi"/>
          <w:sz w:val="22"/>
          <w:szCs w:val="22"/>
        </w:rPr>
      </w:pPr>
      <w:r w:rsidRPr="0017367B">
        <w:rPr>
          <w:rFonts w:asciiTheme="minorHAnsi" w:hAnsiTheme="minorHAnsi"/>
          <w:sz w:val="22"/>
          <w:szCs w:val="22"/>
        </w:rPr>
        <w:t>S</w:t>
      </w:r>
      <w:r w:rsidR="00910F4E" w:rsidRPr="0017367B">
        <w:rPr>
          <w:rFonts w:asciiTheme="minorHAnsi" w:hAnsiTheme="minorHAnsi"/>
          <w:sz w:val="22"/>
          <w:szCs w:val="22"/>
        </w:rPr>
        <w:t>e sídlem:</w:t>
      </w:r>
      <w:r w:rsidR="00910F4E" w:rsidRPr="0017367B">
        <w:rPr>
          <w:rFonts w:asciiTheme="minorHAnsi" w:hAnsiTheme="minorHAnsi"/>
          <w:sz w:val="22"/>
          <w:szCs w:val="22"/>
        </w:rPr>
        <w:tab/>
      </w:r>
    </w:p>
    <w:p w:rsidR="00910F4E" w:rsidRPr="0017367B" w:rsidRDefault="00910F4E" w:rsidP="00910F4E">
      <w:pPr>
        <w:tabs>
          <w:tab w:val="left" w:pos="2850"/>
        </w:tabs>
        <w:spacing w:line="240" w:lineRule="atLeast"/>
        <w:rPr>
          <w:rFonts w:asciiTheme="minorHAnsi" w:hAnsiTheme="minorHAnsi"/>
          <w:sz w:val="22"/>
          <w:szCs w:val="22"/>
        </w:rPr>
      </w:pPr>
      <w:r w:rsidRPr="0017367B">
        <w:rPr>
          <w:rFonts w:asciiTheme="minorHAnsi" w:hAnsiTheme="minorHAnsi"/>
          <w:sz w:val="22"/>
          <w:szCs w:val="22"/>
        </w:rPr>
        <w:t>IČ:</w:t>
      </w:r>
      <w:r w:rsidRPr="0017367B">
        <w:rPr>
          <w:rFonts w:asciiTheme="minorHAnsi" w:hAnsiTheme="minorHAnsi"/>
          <w:sz w:val="22"/>
          <w:szCs w:val="22"/>
        </w:rPr>
        <w:tab/>
      </w:r>
    </w:p>
    <w:p w:rsidR="00910F4E" w:rsidRPr="0017367B" w:rsidRDefault="00910F4E" w:rsidP="00910F4E">
      <w:pPr>
        <w:tabs>
          <w:tab w:val="left" w:pos="2850"/>
        </w:tabs>
        <w:spacing w:line="240" w:lineRule="atLeast"/>
        <w:rPr>
          <w:rFonts w:asciiTheme="minorHAnsi" w:hAnsiTheme="minorHAnsi"/>
          <w:sz w:val="22"/>
          <w:szCs w:val="22"/>
        </w:rPr>
      </w:pPr>
      <w:r w:rsidRPr="0017367B">
        <w:rPr>
          <w:rFonts w:asciiTheme="minorHAnsi" w:hAnsiTheme="minorHAnsi"/>
          <w:sz w:val="22"/>
          <w:szCs w:val="22"/>
        </w:rPr>
        <w:t>DIČ:</w:t>
      </w:r>
      <w:r w:rsidRPr="0017367B">
        <w:rPr>
          <w:rFonts w:asciiTheme="minorHAnsi" w:hAnsiTheme="minorHAnsi"/>
          <w:sz w:val="22"/>
          <w:szCs w:val="22"/>
        </w:rPr>
        <w:tab/>
      </w:r>
    </w:p>
    <w:p w:rsidR="00232D78" w:rsidRPr="0017367B" w:rsidRDefault="00AE1AAE" w:rsidP="00910F4E">
      <w:pPr>
        <w:tabs>
          <w:tab w:val="left" w:pos="2850"/>
        </w:tabs>
        <w:rPr>
          <w:rFonts w:asciiTheme="minorHAnsi" w:hAnsiTheme="minorHAnsi"/>
          <w:sz w:val="22"/>
          <w:szCs w:val="22"/>
        </w:rPr>
      </w:pPr>
      <w:r w:rsidRPr="0017367B">
        <w:rPr>
          <w:rFonts w:asciiTheme="minorHAnsi" w:hAnsiTheme="minorHAnsi"/>
          <w:sz w:val="22"/>
          <w:szCs w:val="22"/>
        </w:rPr>
        <w:t>Jednající</w:t>
      </w:r>
      <w:r w:rsidR="00232D78" w:rsidRPr="0017367B">
        <w:rPr>
          <w:rFonts w:asciiTheme="minorHAnsi" w:hAnsiTheme="minorHAnsi"/>
          <w:sz w:val="22"/>
          <w:szCs w:val="22"/>
        </w:rPr>
        <w:t>:</w:t>
      </w:r>
    </w:p>
    <w:p w:rsidR="00815EF0" w:rsidRPr="0017367B" w:rsidRDefault="00815EF0" w:rsidP="00910F4E">
      <w:pPr>
        <w:tabs>
          <w:tab w:val="left" w:pos="2850"/>
        </w:tabs>
        <w:rPr>
          <w:rFonts w:asciiTheme="minorHAnsi" w:hAnsiTheme="minorHAnsi"/>
          <w:sz w:val="22"/>
          <w:szCs w:val="22"/>
        </w:rPr>
      </w:pPr>
      <w:r w:rsidRPr="0017367B">
        <w:rPr>
          <w:rFonts w:asciiTheme="minorHAnsi" w:hAnsiTheme="minorHAnsi"/>
          <w:sz w:val="22"/>
          <w:szCs w:val="22"/>
        </w:rPr>
        <w:t>Osoby oprávněné jednat ve věcech technických:</w:t>
      </w:r>
    </w:p>
    <w:p w:rsidR="00910F4E" w:rsidRPr="0017367B" w:rsidRDefault="00815EF0" w:rsidP="00910F4E">
      <w:pPr>
        <w:rPr>
          <w:rFonts w:asciiTheme="minorHAnsi" w:hAnsiTheme="minorHAnsi"/>
          <w:sz w:val="22"/>
          <w:szCs w:val="22"/>
        </w:rPr>
      </w:pPr>
      <w:r w:rsidRPr="0017367B">
        <w:rPr>
          <w:rFonts w:asciiTheme="minorHAnsi" w:hAnsiTheme="minorHAnsi"/>
          <w:sz w:val="22"/>
          <w:szCs w:val="22"/>
        </w:rPr>
        <w:t>Z</w:t>
      </w:r>
      <w:r w:rsidR="00910F4E" w:rsidRPr="0017367B">
        <w:rPr>
          <w:rFonts w:asciiTheme="minorHAnsi" w:hAnsiTheme="minorHAnsi"/>
          <w:sz w:val="22"/>
          <w:szCs w:val="22"/>
        </w:rPr>
        <w:t>apsaný</w:t>
      </w:r>
      <w:r w:rsidRPr="0017367B">
        <w:rPr>
          <w:rFonts w:asciiTheme="minorHAnsi" w:hAnsiTheme="minorHAnsi"/>
          <w:sz w:val="22"/>
          <w:szCs w:val="22"/>
        </w:rPr>
        <w:t>:</w:t>
      </w:r>
      <w:r w:rsidRPr="0017367B">
        <w:rPr>
          <w:rFonts w:asciiTheme="minorHAnsi" w:hAnsiTheme="minorHAnsi"/>
          <w:sz w:val="22"/>
          <w:szCs w:val="22"/>
        </w:rPr>
        <w:tab/>
      </w:r>
      <w:r w:rsidRPr="0017367B">
        <w:rPr>
          <w:rFonts w:asciiTheme="minorHAnsi" w:hAnsiTheme="minorHAnsi"/>
          <w:sz w:val="22"/>
          <w:szCs w:val="22"/>
        </w:rPr>
        <w:tab/>
      </w:r>
      <w:r w:rsidRPr="0017367B">
        <w:rPr>
          <w:rFonts w:asciiTheme="minorHAnsi" w:hAnsiTheme="minorHAnsi"/>
          <w:sz w:val="22"/>
          <w:szCs w:val="22"/>
        </w:rPr>
        <w:tab/>
      </w:r>
    </w:p>
    <w:p w:rsidR="00815EF0" w:rsidRPr="0017367B" w:rsidRDefault="005A5B0E" w:rsidP="00910F4E">
      <w:pPr>
        <w:rPr>
          <w:rFonts w:asciiTheme="minorHAnsi" w:hAnsiTheme="minorHAnsi"/>
          <w:sz w:val="22"/>
          <w:szCs w:val="22"/>
        </w:rPr>
      </w:pPr>
      <w:r w:rsidRPr="0017367B">
        <w:rPr>
          <w:rFonts w:asciiTheme="minorHAnsi" w:hAnsiTheme="minorHAnsi"/>
          <w:sz w:val="22"/>
          <w:szCs w:val="22"/>
        </w:rPr>
        <w:t>Bankovní spojení:</w:t>
      </w:r>
    </w:p>
    <w:p w:rsidR="00910F4E" w:rsidRPr="0017367B" w:rsidRDefault="00910F4E" w:rsidP="00910F4E">
      <w:pPr>
        <w:rPr>
          <w:rFonts w:asciiTheme="minorHAnsi" w:hAnsiTheme="minorHAnsi"/>
          <w:sz w:val="22"/>
          <w:szCs w:val="22"/>
        </w:rPr>
      </w:pPr>
      <w:r w:rsidRPr="0017367B">
        <w:rPr>
          <w:rFonts w:asciiTheme="minorHAnsi" w:hAnsiTheme="minorHAnsi"/>
          <w:sz w:val="22"/>
          <w:szCs w:val="22"/>
        </w:rPr>
        <w:t xml:space="preserve">(dále jen „zhotovitel“) </w:t>
      </w:r>
    </w:p>
    <w:p w:rsidR="00893DF8" w:rsidRPr="0017367B" w:rsidRDefault="00893DF8" w:rsidP="00C90EB8">
      <w:pPr>
        <w:rPr>
          <w:rFonts w:asciiTheme="minorHAnsi" w:hAnsiTheme="minorHAnsi"/>
          <w:sz w:val="22"/>
          <w:szCs w:val="22"/>
        </w:rPr>
      </w:pPr>
    </w:p>
    <w:p w:rsidR="00EE48A8" w:rsidRPr="0017367B" w:rsidRDefault="00EE48A8" w:rsidP="00FC25BB">
      <w:pPr>
        <w:spacing w:after="120"/>
        <w:jc w:val="center"/>
        <w:rPr>
          <w:rFonts w:asciiTheme="minorHAnsi" w:hAnsiTheme="minorHAnsi" w:cs="Calibri"/>
          <w:b/>
          <w:sz w:val="22"/>
          <w:szCs w:val="22"/>
        </w:rPr>
      </w:pPr>
      <w:r w:rsidRPr="0017367B">
        <w:rPr>
          <w:rFonts w:asciiTheme="minorHAnsi" w:hAnsiTheme="minorHAnsi" w:cs="Calibri"/>
          <w:b/>
          <w:sz w:val="22"/>
          <w:szCs w:val="22"/>
        </w:rPr>
        <w:t>I.</w:t>
      </w:r>
      <w:r w:rsidR="00FC25BB" w:rsidRPr="0017367B">
        <w:rPr>
          <w:rFonts w:asciiTheme="minorHAnsi" w:hAnsiTheme="minorHAnsi" w:cs="Calibri"/>
          <w:b/>
          <w:sz w:val="22"/>
          <w:szCs w:val="22"/>
        </w:rPr>
        <w:t xml:space="preserve"> </w:t>
      </w:r>
      <w:r w:rsidRPr="0017367B">
        <w:rPr>
          <w:rFonts w:asciiTheme="minorHAnsi" w:hAnsiTheme="minorHAnsi" w:cs="Calibri"/>
          <w:b/>
          <w:sz w:val="22"/>
          <w:szCs w:val="22"/>
        </w:rPr>
        <w:t xml:space="preserve">Předmět </w:t>
      </w:r>
      <w:r w:rsidR="00C90EB8" w:rsidRPr="0017367B">
        <w:rPr>
          <w:rFonts w:asciiTheme="minorHAnsi" w:hAnsiTheme="minorHAnsi" w:cs="Calibri"/>
          <w:b/>
          <w:sz w:val="22"/>
          <w:szCs w:val="22"/>
        </w:rPr>
        <w:t>smlouvy</w:t>
      </w:r>
    </w:p>
    <w:p w:rsidR="00991587" w:rsidRPr="0017367B" w:rsidRDefault="00F67276" w:rsidP="0086777D">
      <w:pPr>
        <w:numPr>
          <w:ilvl w:val="0"/>
          <w:numId w:val="4"/>
        </w:numPr>
        <w:tabs>
          <w:tab w:val="clear" w:pos="882"/>
          <w:tab w:val="num" w:pos="567"/>
          <w:tab w:val="left" w:pos="1440"/>
        </w:tabs>
        <w:spacing w:after="120"/>
        <w:ind w:left="567" w:hanging="510"/>
        <w:jc w:val="both"/>
        <w:rPr>
          <w:rStyle w:val="FontStyle56"/>
          <w:rFonts w:asciiTheme="minorHAnsi" w:hAnsiTheme="minorHAnsi" w:cs="Calibri"/>
          <w:sz w:val="22"/>
          <w:szCs w:val="22"/>
        </w:rPr>
      </w:pPr>
      <w:r w:rsidRPr="0017367B">
        <w:rPr>
          <w:rFonts w:asciiTheme="minorHAnsi" w:hAnsiTheme="minorHAnsi"/>
          <w:sz w:val="22"/>
          <w:szCs w:val="22"/>
        </w:rPr>
        <w:t xml:space="preserve">Zhotovitel se zavazuje </w:t>
      </w:r>
      <w:r w:rsidR="00F23BBE" w:rsidRPr="0017367B">
        <w:rPr>
          <w:rFonts w:asciiTheme="minorHAnsi" w:hAnsiTheme="minorHAnsi"/>
          <w:sz w:val="22"/>
          <w:szCs w:val="22"/>
        </w:rPr>
        <w:t xml:space="preserve">na svůj náklad a nebezpečí </w:t>
      </w:r>
      <w:r w:rsidR="00991587" w:rsidRPr="0017367B">
        <w:rPr>
          <w:rFonts w:asciiTheme="minorHAnsi" w:hAnsiTheme="minorHAnsi"/>
          <w:sz w:val="22"/>
          <w:szCs w:val="22"/>
        </w:rPr>
        <w:t>provést pro objednatele dílo:</w:t>
      </w:r>
      <w:r w:rsidR="00934676" w:rsidRPr="0017367B">
        <w:rPr>
          <w:rFonts w:asciiTheme="minorHAnsi" w:hAnsiTheme="minorHAnsi"/>
          <w:sz w:val="22"/>
          <w:szCs w:val="22"/>
        </w:rPr>
        <w:t xml:space="preserve"> </w:t>
      </w:r>
      <w:r w:rsidR="004B16C7" w:rsidRPr="0017367B">
        <w:rPr>
          <w:rFonts w:asciiTheme="minorHAnsi" w:hAnsiTheme="minorHAnsi"/>
          <w:sz w:val="22"/>
          <w:szCs w:val="22"/>
        </w:rPr>
        <w:t>„</w:t>
      </w:r>
      <w:r w:rsidR="00556B9A">
        <w:rPr>
          <w:rFonts w:asciiTheme="minorHAnsi" w:hAnsiTheme="minorHAnsi"/>
          <w:sz w:val="22"/>
          <w:szCs w:val="22"/>
        </w:rPr>
        <w:t xml:space="preserve">Sportovní areál u ZŠ v </w:t>
      </w:r>
      <w:proofErr w:type="spellStart"/>
      <w:r w:rsidR="00556B9A">
        <w:rPr>
          <w:rFonts w:asciiTheme="minorHAnsi" w:hAnsiTheme="minorHAnsi"/>
          <w:sz w:val="22"/>
          <w:szCs w:val="22"/>
        </w:rPr>
        <w:t>Kelči</w:t>
      </w:r>
      <w:proofErr w:type="spellEnd"/>
      <w:r w:rsidR="004B16C7" w:rsidRPr="0017367B">
        <w:rPr>
          <w:rFonts w:asciiTheme="minorHAnsi" w:hAnsiTheme="minorHAnsi"/>
          <w:sz w:val="22"/>
          <w:szCs w:val="22"/>
        </w:rPr>
        <w:t xml:space="preserve">“ </w:t>
      </w:r>
      <w:r w:rsidR="00F23BBE" w:rsidRPr="0017367B">
        <w:rPr>
          <w:rFonts w:asciiTheme="minorHAnsi" w:hAnsiTheme="minorHAnsi"/>
          <w:sz w:val="22"/>
          <w:szCs w:val="22"/>
        </w:rPr>
        <w:t>v rozsahu</w:t>
      </w:r>
      <w:r w:rsidR="00934676" w:rsidRPr="0017367B">
        <w:rPr>
          <w:rFonts w:asciiTheme="minorHAnsi" w:hAnsiTheme="minorHAnsi"/>
          <w:sz w:val="22"/>
          <w:szCs w:val="22"/>
        </w:rPr>
        <w:t xml:space="preserve"> </w:t>
      </w:r>
      <w:r w:rsidR="00BC3013" w:rsidRPr="0017367B">
        <w:rPr>
          <w:rFonts w:asciiTheme="minorHAnsi" w:hAnsiTheme="minorHAnsi"/>
          <w:sz w:val="22"/>
          <w:szCs w:val="22"/>
        </w:rPr>
        <w:t xml:space="preserve">projektové dokumentace </w:t>
      </w:r>
      <w:r w:rsidR="00B5201D">
        <w:rPr>
          <w:rFonts w:asciiTheme="minorHAnsi" w:hAnsiTheme="minorHAnsi"/>
          <w:sz w:val="22"/>
          <w:szCs w:val="22"/>
        </w:rPr>
        <w:t>specifikované v odst. 2 tohoto článku</w:t>
      </w:r>
      <w:r w:rsidR="00BC3013" w:rsidRPr="0017367B">
        <w:rPr>
          <w:rFonts w:asciiTheme="minorHAnsi" w:hAnsiTheme="minorHAnsi"/>
          <w:sz w:val="22"/>
          <w:szCs w:val="22"/>
        </w:rPr>
        <w:t xml:space="preserve"> a </w:t>
      </w:r>
      <w:r w:rsidR="005836FF" w:rsidRPr="0017367B">
        <w:rPr>
          <w:rFonts w:asciiTheme="minorHAnsi" w:hAnsiTheme="minorHAnsi"/>
          <w:sz w:val="22"/>
          <w:szCs w:val="22"/>
        </w:rPr>
        <w:t xml:space="preserve">oceněného výkazu výměr, který je přílohou č. 1. </w:t>
      </w:r>
      <w:r w:rsidR="00991587" w:rsidRPr="0017367B">
        <w:rPr>
          <w:rFonts w:asciiTheme="minorHAnsi" w:hAnsiTheme="minorHAnsi"/>
          <w:sz w:val="22"/>
          <w:szCs w:val="22"/>
        </w:rPr>
        <w:t>této smlouvy</w:t>
      </w:r>
      <w:r w:rsidR="002902E8" w:rsidRPr="0017367B">
        <w:rPr>
          <w:rFonts w:asciiTheme="minorHAnsi" w:hAnsiTheme="minorHAnsi"/>
          <w:sz w:val="22"/>
          <w:szCs w:val="22"/>
        </w:rPr>
        <w:t xml:space="preserve"> </w:t>
      </w:r>
      <w:r w:rsidR="00C90EB8" w:rsidRPr="0017367B">
        <w:rPr>
          <w:rStyle w:val="FontStyle56"/>
          <w:rFonts w:asciiTheme="minorHAnsi" w:hAnsiTheme="minorHAnsi" w:cs="Calibri"/>
          <w:sz w:val="22"/>
          <w:szCs w:val="22"/>
        </w:rPr>
        <w:t>(d</w:t>
      </w:r>
      <w:r w:rsidR="0029493B" w:rsidRPr="0017367B">
        <w:rPr>
          <w:rStyle w:val="FontStyle56"/>
          <w:rFonts w:asciiTheme="minorHAnsi" w:hAnsiTheme="minorHAnsi" w:cs="Calibri"/>
          <w:sz w:val="22"/>
          <w:szCs w:val="22"/>
        </w:rPr>
        <w:t xml:space="preserve">ále </w:t>
      </w:r>
      <w:r w:rsidR="00991587" w:rsidRPr="0017367B">
        <w:rPr>
          <w:rStyle w:val="FontStyle56"/>
          <w:rFonts w:asciiTheme="minorHAnsi" w:hAnsiTheme="minorHAnsi" w:cs="Calibri"/>
          <w:sz w:val="22"/>
          <w:szCs w:val="22"/>
        </w:rPr>
        <w:t>jen</w:t>
      </w:r>
      <w:r w:rsidR="0029493B" w:rsidRPr="0017367B">
        <w:rPr>
          <w:rStyle w:val="FontStyle56"/>
          <w:rFonts w:asciiTheme="minorHAnsi" w:hAnsiTheme="minorHAnsi" w:cs="Calibri"/>
          <w:sz w:val="22"/>
          <w:szCs w:val="22"/>
        </w:rPr>
        <w:t xml:space="preserve"> dílo</w:t>
      </w:r>
      <w:r w:rsidR="00991587" w:rsidRPr="0017367B">
        <w:rPr>
          <w:rStyle w:val="FontStyle56"/>
          <w:rFonts w:asciiTheme="minorHAnsi" w:hAnsiTheme="minorHAnsi" w:cs="Calibri"/>
          <w:sz w:val="22"/>
          <w:szCs w:val="22"/>
        </w:rPr>
        <w:t>)</w:t>
      </w:r>
      <w:r w:rsidR="0029493B" w:rsidRPr="0017367B">
        <w:rPr>
          <w:rStyle w:val="FontStyle56"/>
          <w:rFonts w:asciiTheme="minorHAnsi" w:hAnsiTheme="minorHAnsi" w:cs="Calibri"/>
          <w:sz w:val="22"/>
          <w:szCs w:val="22"/>
        </w:rPr>
        <w:t>.</w:t>
      </w:r>
    </w:p>
    <w:p w:rsidR="00F23BBE" w:rsidRPr="00556B9A" w:rsidRDefault="00F23BBE" w:rsidP="00F23BBE">
      <w:pPr>
        <w:numPr>
          <w:ilvl w:val="0"/>
          <w:numId w:val="4"/>
        </w:numPr>
        <w:tabs>
          <w:tab w:val="clear" w:pos="882"/>
          <w:tab w:val="num" w:pos="567"/>
          <w:tab w:val="left" w:pos="1440"/>
        </w:tabs>
        <w:spacing w:after="120"/>
        <w:ind w:left="567" w:hanging="510"/>
        <w:jc w:val="both"/>
        <w:rPr>
          <w:rFonts w:asciiTheme="minorHAnsi" w:hAnsiTheme="minorHAnsi" w:cs="Calibri"/>
          <w:sz w:val="22"/>
          <w:szCs w:val="22"/>
        </w:rPr>
      </w:pPr>
      <w:r w:rsidRPr="00556B9A">
        <w:rPr>
          <w:rStyle w:val="FontStyle56"/>
          <w:rFonts w:asciiTheme="minorHAnsi" w:hAnsiTheme="minorHAnsi" w:cs="Times New Roman"/>
          <w:sz w:val="22"/>
          <w:szCs w:val="22"/>
        </w:rPr>
        <w:t xml:space="preserve">Předmětem díla jsou stavební práce blíže specifikované </w:t>
      </w:r>
      <w:r w:rsidRPr="00556B9A">
        <w:rPr>
          <w:rFonts w:asciiTheme="minorHAnsi" w:hAnsiTheme="minorHAnsi"/>
          <w:sz w:val="22"/>
          <w:szCs w:val="22"/>
        </w:rPr>
        <w:t xml:space="preserve">v dokumentaci </w:t>
      </w:r>
      <w:r w:rsidR="00556B9A" w:rsidRPr="00556B9A">
        <w:rPr>
          <w:rFonts w:ascii="Calibri" w:hAnsi="Calibri" w:cs="JohnSansTextPro-Bold"/>
          <w:bCs/>
          <w:sz w:val="22"/>
          <w:szCs w:val="22"/>
        </w:rPr>
        <w:t xml:space="preserve">pro stavební povolení – Sportovní areál u ZŠ v </w:t>
      </w:r>
      <w:proofErr w:type="spellStart"/>
      <w:r w:rsidR="00556B9A" w:rsidRPr="00556B9A">
        <w:rPr>
          <w:rFonts w:ascii="Calibri" w:hAnsi="Calibri" w:cs="JohnSansTextPro-Bold"/>
          <w:bCs/>
          <w:sz w:val="22"/>
          <w:szCs w:val="22"/>
        </w:rPr>
        <w:t>Kelči</w:t>
      </w:r>
      <w:proofErr w:type="spellEnd"/>
      <w:r w:rsidR="00556B9A" w:rsidRPr="00556B9A">
        <w:rPr>
          <w:rFonts w:ascii="Calibri" w:hAnsi="Calibri" w:cs="JohnSansTextPro-Bold"/>
          <w:bCs/>
          <w:sz w:val="22"/>
          <w:szCs w:val="22"/>
        </w:rPr>
        <w:t xml:space="preserve"> zpracované společností RPS – I s.r.o., se sídlem Průmyslové areál 13, 760 01 Zlín, IČ: 29200407, v 07/2012</w:t>
      </w:r>
      <w:r w:rsidR="001C45A8" w:rsidRPr="00556B9A">
        <w:rPr>
          <w:rFonts w:ascii="Calibri" w:hAnsi="Calibri" w:cs="Arial"/>
          <w:sz w:val="22"/>
          <w:szCs w:val="22"/>
        </w:rPr>
        <w:t>.</w:t>
      </w:r>
      <w:r w:rsidRPr="00556B9A">
        <w:rPr>
          <w:rFonts w:asciiTheme="minorHAnsi" w:hAnsiTheme="minorHAnsi"/>
          <w:sz w:val="22"/>
          <w:szCs w:val="22"/>
        </w:rPr>
        <w:t xml:space="preserve"> S</w:t>
      </w:r>
      <w:r w:rsidR="00B5201D" w:rsidRPr="00556B9A">
        <w:rPr>
          <w:rFonts w:asciiTheme="minorHAnsi" w:hAnsiTheme="minorHAnsi"/>
          <w:sz w:val="22"/>
          <w:szCs w:val="22"/>
        </w:rPr>
        <w:t xml:space="preserve"> projektovou </w:t>
      </w:r>
      <w:r w:rsidR="009849C7" w:rsidRPr="00556B9A">
        <w:rPr>
          <w:rFonts w:asciiTheme="minorHAnsi" w:hAnsiTheme="minorHAnsi"/>
          <w:sz w:val="22"/>
          <w:szCs w:val="22"/>
        </w:rPr>
        <w:t>dokumentací</w:t>
      </w:r>
      <w:r w:rsidR="00B5201D" w:rsidRPr="00556B9A">
        <w:rPr>
          <w:rFonts w:asciiTheme="minorHAnsi" w:hAnsiTheme="minorHAnsi"/>
          <w:sz w:val="22"/>
          <w:szCs w:val="22"/>
        </w:rPr>
        <w:t xml:space="preserve"> by</w:t>
      </w:r>
      <w:r w:rsidRPr="00556B9A">
        <w:rPr>
          <w:rFonts w:asciiTheme="minorHAnsi" w:hAnsiTheme="minorHAnsi"/>
          <w:sz w:val="22"/>
          <w:szCs w:val="22"/>
        </w:rPr>
        <w:t>l zhotovitel seznámen v rámci zadávacího řízení.</w:t>
      </w:r>
    </w:p>
    <w:p w:rsidR="00F23BBE" w:rsidRPr="0017367B" w:rsidRDefault="00F23BBE" w:rsidP="00F23BBE">
      <w:pPr>
        <w:numPr>
          <w:ilvl w:val="0"/>
          <w:numId w:val="4"/>
        </w:numPr>
        <w:tabs>
          <w:tab w:val="clear" w:pos="882"/>
          <w:tab w:val="num" w:pos="567"/>
          <w:tab w:val="left" w:pos="1440"/>
        </w:tabs>
        <w:spacing w:after="120"/>
        <w:ind w:left="567" w:hanging="510"/>
        <w:jc w:val="both"/>
        <w:rPr>
          <w:rFonts w:asciiTheme="minorHAnsi" w:hAnsiTheme="minorHAnsi" w:cs="Calibri"/>
          <w:sz w:val="22"/>
          <w:szCs w:val="22"/>
        </w:rPr>
      </w:pPr>
      <w:r w:rsidRPr="00B5201D">
        <w:rPr>
          <w:rFonts w:asciiTheme="minorHAnsi" w:hAnsiTheme="minorHAnsi"/>
          <w:sz w:val="22"/>
          <w:szCs w:val="22"/>
        </w:rPr>
        <w:t>Při provádění díla je zhotovitel povinen dodržet podmínky stavebního</w:t>
      </w:r>
      <w:r w:rsidR="00556B9A">
        <w:rPr>
          <w:rFonts w:asciiTheme="minorHAnsi" w:hAnsiTheme="minorHAnsi"/>
          <w:sz w:val="22"/>
          <w:szCs w:val="22"/>
        </w:rPr>
        <w:t xml:space="preserve"> </w:t>
      </w:r>
      <w:r w:rsidR="00556B9A" w:rsidRPr="00556B9A">
        <w:rPr>
          <w:rFonts w:ascii="Calibri" w:hAnsi="Calibri" w:cs="JohnSansTextPro-Bold"/>
          <w:bCs/>
          <w:sz w:val="22"/>
          <w:szCs w:val="22"/>
        </w:rPr>
        <w:t xml:space="preserve">povolení – Rozhodnutí o umístění stavby a stavební povolení </w:t>
      </w:r>
      <w:proofErr w:type="spellStart"/>
      <w:proofErr w:type="gramStart"/>
      <w:r w:rsidR="00556B9A" w:rsidRPr="00556B9A">
        <w:rPr>
          <w:rFonts w:ascii="Calibri" w:hAnsi="Calibri" w:cs="JohnSansTextPro-Bold"/>
          <w:bCs/>
          <w:sz w:val="22"/>
          <w:szCs w:val="22"/>
        </w:rPr>
        <w:t>č.j</w:t>
      </w:r>
      <w:proofErr w:type="spellEnd"/>
      <w:r w:rsidR="00556B9A" w:rsidRPr="00556B9A">
        <w:rPr>
          <w:rFonts w:ascii="Calibri" w:hAnsi="Calibri" w:cs="JohnSansTextPro-Bold"/>
          <w:bCs/>
          <w:sz w:val="22"/>
          <w:szCs w:val="22"/>
        </w:rPr>
        <w:t>.</w:t>
      </w:r>
      <w:proofErr w:type="gramEnd"/>
      <w:r w:rsidR="00556B9A" w:rsidRPr="00556B9A">
        <w:rPr>
          <w:rFonts w:ascii="Calibri" w:hAnsi="Calibri" w:cs="JohnSansTextPro-Bold"/>
          <w:bCs/>
          <w:sz w:val="22"/>
          <w:szCs w:val="22"/>
        </w:rPr>
        <w:t xml:space="preserve"> </w:t>
      </w:r>
      <w:proofErr w:type="spellStart"/>
      <w:r w:rsidR="00556B9A" w:rsidRPr="00556B9A">
        <w:rPr>
          <w:rFonts w:ascii="Calibri" w:hAnsi="Calibri" w:cs="JohnSansTextPro-Bold"/>
          <w:bCs/>
          <w:sz w:val="22"/>
          <w:szCs w:val="22"/>
        </w:rPr>
        <w:t>MěÚVM</w:t>
      </w:r>
      <w:proofErr w:type="spellEnd"/>
      <w:r w:rsidR="00556B9A" w:rsidRPr="00556B9A">
        <w:rPr>
          <w:rFonts w:ascii="Calibri" w:hAnsi="Calibri" w:cs="JohnSansTextPro-Bold"/>
          <w:bCs/>
          <w:sz w:val="22"/>
          <w:szCs w:val="22"/>
        </w:rPr>
        <w:t xml:space="preserve"> 44158/2012 vydané 17. 10. 2012 v právní moci dne 29. 11. 2012 a  Rozhodnutí o prodloužení </w:t>
      </w:r>
      <w:proofErr w:type="spellStart"/>
      <w:r w:rsidR="00556B9A" w:rsidRPr="00556B9A">
        <w:rPr>
          <w:rFonts w:ascii="Calibri" w:hAnsi="Calibri" w:cs="JohnSansTextPro-Bold"/>
          <w:bCs/>
          <w:sz w:val="22"/>
          <w:szCs w:val="22"/>
        </w:rPr>
        <w:t>č.j</w:t>
      </w:r>
      <w:proofErr w:type="spellEnd"/>
      <w:r w:rsidR="00556B9A" w:rsidRPr="00556B9A">
        <w:rPr>
          <w:rFonts w:ascii="Calibri" w:hAnsi="Calibri" w:cs="JohnSansTextPro-Bold"/>
          <w:bCs/>
          <w:sz w:val="22"/>
          <w:szCs w:val="22"/>
        </w:rPr>
        <w:t xml:space="preserve">. </w:t>
      </w:r>
      <w:proofErr w:type="spellStart"/>
      <w:r w:rsidR="00556B9A" w:rsidRPr="00556B9A">
        <w:rPr>
          <w:rFonts w:ascii="Calibri" w:hAnsi="Calibri" w:cs="JohnSansTextPro-Bold"/>
          <w:bCs/>
          <w:sz w:val="22"/>
          <w:szCs w:val="22"/>
        </w:rPr>
        <w:t>MěÚVM</w:t>
      </w:r>
      <w:proofErr w:type="spellEnd"/>
      <w:r w:rsidR="00556B9A" w:rsidRPr="00556B9A">
        <w:rPr>
          <w:rFonts w:ascii="Calibri" w:hAnsi="Calibri" w:cs="JohnSansTextPro-Bold"/>
          <w:bCs/>
          <w:sz w:val="22"/>
          <w:szCs w:val="22"/>
        </w:rPr>
        <w:t xml:space="preserve"> 61630/2014 ze dne 12. 11. 2014</w:t>
      </w:r>
      <w:r w:rsidR="00556B9A">
        <w:rPr>
          <w:rFonts w:asciiTheme="minorHAnsi" w:hAnsiTheme="minorHAnsi"/>
          <w:sz w:val="22"/>
          <w:szCs w:val="22"/>
        </w:rPr>
        <w:t xml:space="preserve">. </w:t>
      </w:r>
      <w:r w:rsidRPr="00B5201D">
        <w:rPr>
          <w:rFonts w:asciiTheme="minorHAnsi" w:hAnsiTheme="minorHAnsi"/>
          <w:sz w:val="22"/>
          <w:szCs w:val="22"/>
        </w:rPr>
        <w:t>Dále je objednatel povinen dodržet podmínky vyjádření dotčených orgánů a správců sítí. Kopie stavebních povolení a vyjádření b</w:t>
      </w:r>
      <w:r w:rsidR="00B5201D">
        <w:rPr>
          <w:rFonts w:asciiTheme="minorHAnsi" w:hAnsiTheme="minorHAnsi"/>
          <w:sz w:val="22"/>
          <w:szCs w:val="22"/>
        </w:rPr>
        <w:t>yla</w:t>
      </w:r>
      <w:r w:rsidRPr="00B5201D">
        <w:rPr>
          <w:rFonts w:asciiTheme="minorHAnsi" w:hAnsiTheme="minorHAnsi"/>
          <w:sz w:val="22"/>
          <w:szCs w:val="22"/>
        </w:rPr>
        <w:t xml:space="preserve"> zhotoviteli poskytnuty</w:t>
      </w:r>
      <w:r w:rsidRPr="0017367B">
        <w:rPr>
          <w:rFonts w:asciiTheme="minorHAnsi" w:hAnsiTheme="minorHAnsi"/>
          <w:sz w:val="22"/>
          <w:szCs w:val="22"/>
        </w:rPr>
        <w:t xml:space="preserve"> </w:t>
      </w:r>
      <w:r w:rsidR="00B5201D">
        <w:rPr>
          <w:rFonts w:asciiTheme="minorHAnsi" w:hAnsiTheme="minorHAnsi"/>
          <w:sz w:val="22"/>
          <w:szCs w:val="22"/>
        </w:rPr>
        <w:t>v rámci zadávacího řízení</w:t>
      </w:r>
      <w:r w:rsidRPr="0017367B">
        <w:rPr>
          <w:rFonts w:asciiTheme="minorHAnsi" w:hAnsiTheme="minorHAnsi"/>
          <w:sz w:val="22"/>
          <w:szCs w:val="22"/>
        </w:rPr>
        <w:t xml:space="preserve">.  </w:t>
      </w:r>
    </w:p>
    <w:p w:rsidR="00B5201D" w:rsidRPr="00B5201D" w:rsidRDefault="004019A2" w:rsidP="004C1C43">
      <w:pPr>
        <w:numPr>
          <w:ilvl w:val="0"/>
          <w:numId w:val="4"/>
        </w:numPr>
        <w:tabs>
          <w:tab w:val="clear" w:pos="882"/>
          <w:tab w:val="num" w:pos="567"/>
          <w:tab w:val="left" w:pos="1440"/>
        </w:tabs>
        <w:spacing w:after="120"/>
        <w:ind w:left="567" w:hanging="510"/>
        <w:jc w:val="both"/>
        <w:rPr>
          <w:rFonts w:asciiTheme="minorHAnsi" w:hAnsiTheme="minorHAnsi" w:cs="Calibri"/>
          <w:sz w:val="22"/>
          <w:szCs w:val="22"/>
        </w:rPr>
      </w:pPr>
      <w:r w:rsidRPr="0017367B">
        <w:rPr>
          <w:rFonts w:asciiTheme="minorHAnsi" w:hAnsiTheme="minorHAnsi"/>
          <w:sz w:val="22"/>
          <w:szCs w:val="22"/>
        </w:rPr>
        <w:t xml:space="preserve">Pokud v průběhu realizace díla nastane situace, že po vytyčení sítí jednotlivými správci a odkopání sond, bude správce sítě požadovat přeložku sítě, případně její uložení do chráničky a jiná podobná opatření, toto kompletně zajistí zhotovitel. Jedná se především o administrativní vyřízení potřebných žádostí, smluv a povolení, dle požadavků správce sítě a dle platné legislativy. Pokud s tímto budou spojené vícenáklady, bude postupováno dle </w:t>
      </w:r>
      <w:r w:rsidR="00B5201D">
        <w:rPr>
          <w:rFonts w:asciiTheme="minorHAnsi" w:hAnsiTheme="minorHAnsi"/>
          <w:sz w:val="22"/>
          <w:szCs w:val="22"/>
        </w:rPr>
        <w:t>této smlouvy.</w:t>
      </w:r>
    </w:p>
    <w:p w:rsidR="006B6388" w:rsidRPr="0017367B" w:rsidRDefault="00F67276" w:rsidP="004C1C43">
      <w:pPr>
        <w:numPr>
          <w:ilvl w:val="0"/>
          <w:numId w:val="4"/>
        </w:numPr>
        <w:tabs>
          <w:tab w:val="clear" w:pos="882"/>
          <w:tab w:val="num" w:pos="567"/>
          <w:tab w:val="left" w:pos="1440"/>
        </w:tabs>
        <w:spacing w:after="120"/>
        <w:ind w:left="567" w:hanging="510"/>
        <w:jc w:val="both"/>
        <w:rPr>
          <w:rStyle w:val="FontStyle18"/>
          <w:rFonts w:asciiTheme="minorHAnsi" w:hAnsiTheme="minorHAnsi" w:cs="Calibri"/>
          <w:sz w:val="22"/>
          <w:szCs w:val="22"/>
        </w:rPr>
      </w:pPr>
      <w:r w:rsidRPr="0017367B">
        <w:rPr>
          <w:rStyle w:val="FontStyle18"/>
          <w:rFonts w:asciiTheme="minorHAnsi" w:hAnsiTheme="minorHAnsi" w:cs="Calibri"/>
          <w:sz w:val="22"/>
          <w:szCs w:val="22"/>
        </w:rPr>
        <w:t xml:space="preserve">Objednatel se zavazuje </w:t>
      </w:r>
      <w:r w:rsidR="00991587" w:rsidRPr="0017367B">
        <w:rPr>
          <w:rStyle w:val="FontStyle18"/>
          <w:rFonts w:asciiTheme="minorHAnsi" w:hAnsiTheme="minorHAnsi" w:cs="Calibri"/>
          <w:sz w:val="22"/>
          <w:szCs w:val="22"/>
        </w:rPr>
        <w:t>dílo</w:t>
      </w:r>
      <w:r w:rsidRPr="0017367B">
        <w:rPr>
          <w:rStyle w:val="FontStyle18"/>
          <w:rFonts w:asciiTheme="minorHAnsi" w:hAnsiTheme="minorHAnsi" w:cs="Calibri"/>
          <w:sz w:val="22"/>
          <w:szCs w:val="22"/>
        </w:rPr>
        <w:t xml:space="preserve"> převzít bez vad a nedodělků v době předání a zaplatit zhotoviteli cenu za podmínek dohodnutých v této smlouvě.</w:t>
      </w:r>
    </w:p>
    <w:p w:rsidR="006B6388" w:rsidRPr="0017367B" w:rsidRDefault="006B6388" w:rsidP="006B6388">
      <w:pPr>
        <w:numPr>
          <w:ilvl w:val="0"/>
          <w:numId w:val="4"/>
        </w:numPr>
        <w:tabs>
          <w:tab w:val="clear" w:pos="882"/>
          <w:tab w:val="num" w:pos="570"/>
        </w:tabs>
        <w:spacing w:after="120"/>
        <w:ind w:left="567" w:hanging="510"/>
        <w:jc w:val="both"/>
        <w:rPr>
          <w:rStyle w:val="FontStyle18"/>
          <w:rFonts w:asciiTheme="minorHAnsi" w:hAnsiTheme="minorHAnsi" w:cs="Times New Roman"/>
          <w:sz w:val="22"/>
          <w:szCs w:val="22"/>
        </w:rPr>
      </w:pPr>
      <w:r w:rsidRPr="0017367B">
        <w:rPr>
          <w:rStyle w:val="FontStyle18"/>
          <w:rFonts w:asciiTheme="minorHAnsi" w:hAnsiTheme="minorHAnsi" w:cs="Times New Roman"/>
          <w:sz w:val="22"/>
          <w:szCs w:val="22"/>
        </w:rPr>
        <w:t>Součástí díla je rovněž:</w:t>
      </w:r>
    </w:p>
    <w:p w:rsidR="006B6388" w:rsidRPr="0017367B" w:rsidRDefault="006B6388" w:rsidP="006B6388">
      <w:pPr>
        <w:numPr>
          <w:ilvl w:val="0"/>
          <w:numId w:val="26"/>
        </w:numPr>
        <w:tabs>
          <w:tab w:val="clear" w:pos="1494"/>
          <w:tab w:val="num" w:pos="912"/>
        </w:tabs>
        <w:ind w:left="912" w:hanging="399"/>
        <w:jc w:val="both"/>
        <w:rPr>
          <w:rFonts w:asciiTheme="minorHAnsi" w:hAnsiTheme="minorHAnsi"/>
          <w:sz w:val="22"/>
          <w:szCs w:val="22"/>
        </w:rPr>
      </w:pPr>
      <w:r w:rsidRPr="0017367B">
        <w:rPr>
          <w:rFonts w:asciiTheme="minorHAnsi" w:hAnsiTheme="minorHAnsi"/>
          <w:sz w:val="22"/>
          <w:szCs w:val="22"/>
        </w:rPr>
        <w:t>vybudování, zprovoznění, vlastní provoz, údržba, likvidace a vyklizení zařízení staveniště,</w:t>
      </w:r>
    </w:p>
    <w:p w:rsidR="006B6388" w:rsidRPr="0017367B" w:rsidRDefault="006B6388" w:rsidP="006B6388">
      <w:pPr>
        <w:numPr>
          <w:ilvl w:val="0"/>
          <w:numId w:val="26"/>
        </w:numPr>
        <w:tabs>
          <w:tab w:val="clear" w:pos="1494"/>
          <w:tab w:val="num" w:pos="912"/>
        </w:tabs>
        <w:ind w:left="912" w:hanging="399"/>
        <w:jc w:val="both"/>
        <w:rPr>
          <w:rFonts w:asciiTheme="minorHAnsi" w:hAnsiTheme="minorHAnsi"/>
          <w:sz w:val="22"/>
          <w:szCs w:val="22"/>
        </w:rPr>
      </w:pPr>
      <w:r w:rsidRPr="0017367B">
        <w:rPr>
          <w:rFonts w:asciiTheme="minorHAnsi" w:hAnsiTheme="minorHAnsi"/>
          <w:sz w:val="22"/>
          <w:szCs w:val="22"/>
        </w:rPr>
        <w:t>zabezpečení bezpečnosti a hygieny práce,</w:t>
      </w:r>
    </w:p>
    <w:p w:rsidR="006B6388" w:rsidRPr="0017367B" w:rsidRDefault="006B6388" w:rsidP="006B6388">
      <w:pPr>
        <w:numPr>
          <w:ilvl w:val="0"/>
          <w:numId w:val="26"/>
        </w:numPr>
        <w:tabs>
          <w:tab w:val="clear" w:pos="1494"/>
          <w:tab w:val="num" w:pos="912"/>
        </w:tabs>
        <w:ind w:left="912" w:hanging="399"/>
        <w:jc w:val="both"/>
        <w:rPr>
          <w:rFonts w:asciiTheme="minorHAnsi" w:hAnsiTheme="minorHAnsi"/>
          <w:sz w:val="22"/>
          <w:szCs w:val="22"/>
        </w:rPr>
      </w:pPr>
      <w:r w:rsidRPr="0017367B">
        <w:rPr>
          <w:rFonts w:asciiTheme="minorHAnsi" w:hAnsiTheme="minorHAnsi"/>
          <w:sz w:val="22"/>
          <w:szCs w:val="22"/>
        </w:rPr>
        <w:t>opatření k ochraně životního prostředí,</w:t>
      </w:r>
    </w:p>
    <w:p w:rsidR="006B6388" w:rsidRPr="0017367B" w:rsidRDefault="006B6388" w:rsidP="006B6388">
      <w:pPr>
        <w:numPr>
          <w:ilvl w:val="0"/>
          <w:numId w:val="26"/>
        </w:numPr>
        <w:tabs>
          <w:tab w:val="clear" w:pos="1494"/>
          <w:tab w:val="num" w:pos="912"/>
        </w:tabs>
        <w:ind w:left="912" w:hanging="399"/>
        <w:jc w:val="both"/>
        <w:rPr>
          <w:rFonts w:asciiTheme="minorHAnsi" w:hAnsiTheme="minorHAnsi"/>
          <w:sz w:val="22"/>
          <w:szCs w:val="22"/>
        </w:rPr>
      </w:pPr>
      <w:r w:rsidRPr="0017367B">
        <w:rPr>
          <w:rFonts w:asciiTheme="minorHAnsi" w:hAnsiTheme="minorHAnsi"/>
          <w:sz w:val="22"/>
          <w:szCs w:val="22"/>
        </w:rPr>
        <w:t>pojištění stavby, díla a osob,</w:t>
      </w:r>
    </w:p>
    <w:p w:rsidR="006B6388" w:rsidRPr="0017367B" w:rsidRDefault="006B6388" w:rsidP="006B6388">
      <w:pPr>
        <w:numPr>
          <w:ilvl w:val="0"/>
          <w:numId w:val="26"/>
        </w:numPr>
        <w:tabs>
          <w:tab w:val="clear" w:pos="1494"/>
          <w:tab w:val="num" w:pos="912"/>
        </w:tabs>
        <w:ind w:left="912" w:hanging="399"/>
        <w:jc w:val="both"/>
        <w:rPr>
          <w:rFonts w:asciiTheme="minorHAnsi" w:hAnsiTheme="minorHAnsi"/>
          <w:sz w:val="22"/>
          <w:szCs w:val="22"/>
        </w:rPr>
      </w:pPr>
      <w:r w:rsidRPr="0017367B">
        <w:rPr>
          <w:rFonts w:asciiTheme="minorHAnsi" w:hAnsiTheme="minorHAnsi"/>
          <w:sz w:val="22"/>
          <w:szCs w:val="22"/>
        </w:rPr>
        <w:t>zajištění všech nutných zkoušek,</w:t>
      </w:r>
    </w:p>
    <w:p w:rsidR="006B6388" w:rsidRPr="0017367B" w:rsidRDefault="006B6388" w:rsidP="006B6388">
      <w:pPr>
        <w:numPr>
          <w:ilvl w:val="0"/>
          <w:numId w:val="26"/>
        </w:numPr>
        <w:tabs>
          <w:tab w:val="clear" w:pos="1494"/>
          <w:tab w:val="num" w:pos="912"/>
        </w:tabs>
        <w:ind w:left="912" w:hanging="399"/>
        <w:jc w:val="both"/>
        <w:rPr>
          <w:rFonts w:asciiTheme="minorHAnsi" w:hAnsiTheme="minorHAnsi"/>
          <w:sz w:val="22"/>
          <w:szCs w:val="22"/>
        </w:rPr>
      </w:pPr>
      <w:r w:rsidRPr="0017367B">
        <w:rPr>
          <w:rFonts w:asciiTheme="minorHAnsi" w:hAnsiTheme="minorHAnsi"/>
          <w:sz w:val="22"/>
          <w:szCs w:val="22"/>
        </w:rPr>
        <w:t>likvidace odpadů včetně poplatků, příp. i doklad o nakládání s odpady,</w:t>
      </w:r>
    </w:p>
    <w:p w:rsidR="00CB6A6A" w:rsidRPr="0017367B" w:rsidRDefault="00CB6A6A" w:rsidP="006B6388">
      <w:pPr>
        <w:numPr>
          <w:ilvl w:val="0"/>
          <w:numId w:val="26"/>
        </w:numPr>
        <w:tabs>
          <w:tab w:val="clear" w:pos="1494"/>
          <w:tab w:val="num" w:pos="912"/>
        </w:tabs>
        <w:ind w:left="912" w:hanging="399"/>
        <w:jc w:val="both"/>
        <w:rPr>
          <w:rFonts w:asciiTheme="minorHAnsi" w:hAnsiTheme="minorHAnsi"/>
          <w:sz w:val="22"/>
          <w:szCs w:val="22"/>
        </w:rPr>
      </w:pPr>
      <w:r w:rsidRPr="0017367B">
        <w:rPr>
          <w:rFonts w:asciiTheme="minorHAnsi" w:hAnsiTheme="minorHAnsi"/>
          <w:sz w:val="22"/>
          <w:szCs w:val="22"/>
        </w:rPr>
        <w:t>vytýčení inženýrských sítí v prostoru staveniště,</w:t>
      </w:r>
      <w:r w:rsidR="00267571" w:rsidRPr="0017367B">
        <w:rPr>
          <w:rFonts w:asciiTheme="minorHAnsi" w:hAnsiTheme="minorHAnsi"/>
          <w:sz w:val="22"/>
          <w:szCs w:val="22"/>
        </w:rPr>
        <w:t xml:space="preserve"> včetně vytýčení stavby</w:t>
      </w:r>
    </w:p>
    <w:p w:rsidR="006B6388" w:rsidRPr="0017367B" w:rsidRDefault="006B6388" w:rsidP="006B6388">
      <w:pPr>
        <w:numPr>
          <w:ilvl w:val="0"/>
          <w:numId w:val="26"/>
        </w:numPr>
        <w:tabs>
          <w:tab w:val="clear" w:pos="1494"/>
          <w:tab w:val="num" w:pos="912"/>
        </w:tabs>
        <w:ind w:left="912" w:hanging="399"/>
        <w:jc w:val="both"/>
        <w:rPr>
          <w:rFonts w:asciiTheme="minorHAnsi" w:hAnsiTheme="minorHAnsi"/>
          <w:sz w:val="22"/>
          <w:szCs w:val="22"/>
        </w:rPr>
      </w:pPr>
      <w:r w:rsidRPr="0017367B">
        <w:rPr>
          <w:rFonts w:asciiTheme="minorHAnsi" w:hAnsiTheme="minorHAnsi"/>
          <w:sz w:val="22"/>
          <w:szCs w:val="22"/>
        </w:rPr>
        <w:lastRenderedPageBreak/>
        <w:t>spotřeba médií (např. energií</w:t>
      </w:r>
      <w:r w:rsidR="003B04B8" w:rsidRPr="0017367B">
        <w:rPr>
          <w:rFonts w:asciiTheme="minorHAnsi" w:hAnsiTheme="minorHAnsi"/>
          <w:sz w:val="22"/>
          <w:szCs w:val="22"/>
        </w:rPr>
        <w:t>,</w:t>
      </w:r>
      <w:r w:rsidRPr="0017367B">
        <w:rPr>
          <w:rFonts w:asciiTheme="minorHAnsi" w:hAnsiTheme="minorHAnsi"/>
          <w:sz w:val="22"/>
          <w:szCs w:val="22"/>
        </w:rPr>
        <w:t xml:space="preserve"> vody),</w:t>
      </w:r>
    </w:p>
    <w:p w:rsidR="004C1C43" w:rsidRPr="0017367B" w:rsidRDefault="004C1C43" w:rsidP="006B6388">
      <w:pPr>
        <w:numPr>
          <w:ilvl w:val="0"/>
          <w:numId w:val="26"/>
        </w:numPr>
        <w:tabs>
          <w:tab w:val="clear" w:pos="1494"/>
          <w:tab w:val="num" w:pos="912"/>
        </w:tabs>
        <w:ind w:left="912" w:hanging="399"/>
        <w:jc w:val="both"/>
        <w:rPr>
          <w:rFonts w:asciiTheme="minorHAnsi" w:hAnsiTheme="minorHAnsi"/>
          <w:sz w:val="22"/>
          <w:szCs w:val="22"/>
        </w:rPr>
      </w:pPr>
      <w:r w:rsidRPr="0017367B">
        <w:rPr>
          <w:rFonts w:asciiTheme="minorHAnsi" w:hAnsiTheme="minorHAnsi"/>
          <w:sz w:val="22"/>
          <w:szCs w:val="22"/>
        </w:rPr>
        <w:t>dodržení všech požadavků dotčených orgánů a správců sítí (vč. administrativních záležitostí),</w:t>
      </w:r>
    </w:p>
    <w:p w:rsidR="006B6388" w:rsidRPr="0017367B" w:rsidRDefault="006B6388" w:rsidP="006B6388">
      <w:pPr>
        <w:numPr>
          <w:ilvl w:val="0"/>
          <w:numId w:val="26"/>
        </w:numPr>
        <w:tabs>
          <w:tab w:val="clear" w:pos="1494"/>
          <w:tab w:val="num" w:pos="912"/>
        </w:tabs>
        <w:ind w:left="912" w:hanging="399"/>
        <w:jc w:val="both"/>
        <w:rPr>
          <w:rFonts w:asciiTheme="minorHAnsi" w:hAnsiTheme="minorHAnsi"/>
          <w:sz w:val="22"/>
          <w:szCs w:val="22"/>
        </w:rPr>
      </w:pPr>
      <w:r w:rsidRPr="0017367B">
        <w:rPr>
          <w:rFonts w:asciiTheme="minorHAnsi" w:hAnsiTheme="minorHAnsi"/>
          <w:sz w:val="22"/>
          <w:szCs w:val="22"/>
        </w:rPr>
        <w:t>uvedení všech povrchů dotčených prováděním díla do původního stavu</w:t>
      </w:r>
      <w:r w:rsidR="003B04B8" w:rsidRPr="0017367B">
        <w:rPr>
          <w:rFonts w:asciiTheme="minorHAnsi" w:hAnsiTheme="minorHAnsi"/>
          <w:sz w:val="22"/>
          <w:szCs w:val="22"/>
        </w:rPr>
        <w:t>,</w:t>
      </w:r>
    </w:p>
    <w:p w:rsidR="00CB6A6A" w:rsidRPr="0017367B" w:rsidRDefault="00CB6A6A" w:rsidP="00CB6A6A">
      <w:pPr>
        <w:numPr>
          <w:ilvl w:val="0"/>
          <w:numId w:val="26"/>
        </w:numPr>
        <w:tabs>
          <w:tab w:val="clear" w:pos="1494"/>
          <w:tab w:val="num" w:pos="912"/>
        </w:tabs>
        <w:ind w:left="912" w:hanging="399"/>
        <w:jc w:val="both"/>
        <w:rPr>
          <w:rFonts w:ascii="Calibri" w:hAnsi="Calibri"/>
          <w:sz w:val="22"/>
          <w:szCs w:val="22"/>
        </w:rPr>
      </w:pPr>
      <w:r w:rsidRPr="0017367B">
        <w:rPr>
          <w:rFonts w:ascii="Calibri" w:hAnsi="Calibri"/>
          <w:sz w:val="22"/>
          <w:szCs w:val="22"/>
        </w:rPr>
        <w:t>informování majitelů sousedních nemovitostí o zahájení stavby a projednání technického provedení díla s vlastníky sousedních nemovitostí v blízkosti těchto nemovitostí,</w:t>
      </w:r>
    </w:p>
    <w:p w:rsidR="00CB6A6A" w:rsidRPr="0017367B" w:rsidRDefault="00CB6A6A" w:rsidP="00CB6A6A">
      <w:pPr>
        <w:numPr>
          <w:ilvl w:val="0"/>
          <w:numId w:val="26"/>
        </w:numPr>
        <w:tabs>
          <w:tab w:val="clear" w:pos="1494"/>
          <w:tab w:val="num" w:pos="912"/>
        </w:tabs>
        <w:ind w:left="907" w:hanging="397"/>
        <w:jc w:val="both"/>
        <w:rPr>
          <w:rFonts w:ascii="Calibri" w:hAnsi="Calibri"/>
          <w:sz w:val="22"/>
          <w:szCs w:val="22"/>
        </w:rPr>
      </w:pPr>
      <w:r w:rsidRPr="0017367B">
        <w:rPr>
          <w:rFonts w:ascii="Calibri" w:hAnsi="Calibri"/>
          <w:sz w:val="22"/>
          <w:szCs w:val="22"/>
        </w:rPr>
        <w:t>účast na řízení stavebního úřadu o užívání dokončené stavby, případně o vydání kolaudačního souhlasu a odstranění případných vad zjištěných stavebním úřadem v daném řízení, atd.,</w:t>
      </w:r>
    </w:p>
    <w:p w:rsidR="00CB6A6A" w:rsidRPr="0017367B" w:rsidRDefault="00CB6A6A" w:rsidP="00CB6A6A">
      <w:pPr>
        <w:numPr>
          <w:ilvl w:val="0"/>
          <w:numId w:val="25"/>
        </w:numPr>
        <w:tabs>
          <w:tab w:val="clear" w:pos="1494"/>
          <w:tab w:val="num" w:pos="912"/>
        </w:tabs>
        <w:ind w:left="912" w:hanging="399"/>
        <w:jc w:val="both"/>
        <w:rPr>
          <w:rFonts w:ascii="Calibri" w:hAnsi="Calibri"/>
          <w:sz w:val="22"/>
          <w:szCs w:val="22"/>
        </w:rPr>
      </w:pPr>
      <w:r w:rsidRPr="0017367B">
        <w:rPr>
          <w:rFonts w:ascii="Calibri" w:hAnsi="Calibri"/>
          <w:sz w:val="22"/>
          <w:szCs w:val="22"/>
        </w:rPr>
        <w:t>dokumentace skutečného provedení díla – 2x v tištěné podobě a 2x v digitální podobě,</w:t>
      </w:r>
    </w:p>
    <w:p w:rsidR="00CB6A6A" w:rsidRPr="0017367B" w:rsidRDefault="00CB6A6A" w:rsidP="00CB6A6A">
      <w:pPr>
        <w:numPr>
          <w:ilvl w:val="0"/>
          <w:numId w:val="25"/>
        </w:numPr>
        <w:tabs>
          <w:tab w:val="clear" w:pos="1494"/>
          <w:tab w:val="num" w:pos="912"/>
        </w:tabs>
        <w:ind w:left="912" w:hanging="399"/>
        <w:jc w:val="both"/>
        <w:rPr>
          <w:rFonts w:ascii="Calibri" w:hAnsi="Calibri"/>
          <w:sz w:val="22"/>
          <w:szCs w:val="22"/>
        </w:rPr>
      </w:pPr>
      <w:r w:rsidRPr="0017367B">
        <w:rPr>
          <w:rFonts w:ascii="Calibri" w:hAnsi="Calibri"/>
          <w:sz w:val="22"/>
          <w:szCs w:val="22"/>
        </w:rPr>
        <w:t>zaměření skutečného provedení stavby na podkladě aktuální katastrální mapy – 4x v tištěné podobě a 2x v digitální podobě včetně protokolu o akceptaci zakázky,</w:t>
      </w:r>
    </w:p>
    <w:p w:rsidR="00CB6A6A" w:rsidRPr="0017367B" w:rsidRDefault="00CB6A6A" w:rsidP="00CB6A6A">
      <w:pPr>
        <w:numPr>
          <w:ilvl w:val="0"/>
          <w:numId w:val="25"/>
        </w:numPr>
        <w:tabs>
          <w:tab w:val="clear" w:pos="1494"/>
          <w:tab w:val="num" w:pos="912"/>
        </w:tabs>
        <w:ind w:left="912" w:hanging="399"/>
        <w:jc w:val="both"/>
        <w:rPr>
          <w:rFonts w:ascii="Calibri" w:hAnsi="Calibri"/>
          <w:sz w:val="22"/>
          <w:szCs w:val="22"/>
        </w:rPr>
      </w:pPr>
      <w:r w:rsidRPr="0017367B">
        <w:rPr>
          <w:rFonts w:ascii="Calibri" w:hAnsi="Calibri"/>
          <w:sz w:val="22"/>
          <w:szCs w:val="22"/>
        </w:rPr>
        <w:t>geometrický plán dokončené stavby, GPL pro vymezení rozsahu případného věcného břemene a GPL pro rozdělení pozemků, v tištěné podobě dle potřeby, min. však 6x,</w:t>
      </w:r>
      <w:r w:rsidR="009849C7" w:rsidRPr="0017367B">
        <w:rPr>
          <w:rFonts w:ascii="Calibri" w:hAnsi="Calibri"/>
          <w:sz w:val="22"/>
          <w:szCs w:val="22"/>
        </w:rPr>
        <w:t xml:space="preserve"> a v digitální podobě,</w:t>
      </w:r>
    </w:p>
    <w:p w:rsidR="00CB6A6A" w:rsidRPr="0017367B" w:rsidRDefault="00CB6A6A" w:rsidP="00CB6A6A">
      <w:pPr>
        <w:numPr>
          <w:ilvl w:val="0"/>
          <w:numId w:val="25"/>
        </w:numPr>
        <w:tabs>
          <w:tab w:val="clear" w:pos="1494"/>
          <w:tab w:val="num" w:pos="912"/>
        </w:tabs>
        <w:ind w:left="912" w:hanging="399"/>
        <w:jc w:val="both"/>
        <w:rPr>
          <w:rFonts w:ascii="Calibri" w:hAnsi="Calibri"/>
          <w:sz w:val="22"/>
          <w:szCs w:val="22"/>
        </w:rPr>
      </w:pPr>
      <w:r w:rsidRPr="0017367B">
        <w:rPr>
          <w:rFonts w:ascii="Calibri" w:hAnsi="Calibri"/>
          <w:sz w:val="22"/>
          <w:szCs w:val="22"/>
        </w:rPr>
        <w:t>protokol o řádném provedení stavby dle schválené projektové dokumentace</w:t>
      </w:r>
      <w:r w:rsidR="003B04B8" w:rsidRPr="0017367B">
        <w:rPr>
          <w:rFonts w:ascii="Calibri" w:hAnsi="Calibri"/>
          <w:sz w:val="22"/>
          <w:szCs w:val="22"/>
        </w:rPr>
        <w:t>.</w:t>
      </w:r>
    </w:p>
    <w:p w:rsidR="00F67276" w:rsidRPr="0017367B" w:rsidRDefault="006B6388" w:rsidP="0086777D">
      <w:pPr>
        <w:tabs>
          <w:tab w:val="num" w:pos="912"/>
        </w:tabs>
        <w:spacing w:after="120"/>
        <w:ind w:left="510"/>
        <w:jc w:val="both"/>
        <w:rPr>
          <w:rStyle w:val="FontStyle18"/>
          <w:rFonts w:asciiTheme="minorHAnsi" w:hAnsiTheme="minorHAnsi" w:cs="Times New Roman"/>
          <w:sz w:val="22"/>
          <w:szCs w:val="22"/>
        </w:rPr>
      </w:pPr>
      <w:r w:rsidRPr="0017367B">
        <w:rPr>
          <w:rFonts w:asciiTheme="minorHAnsi" w:hAnsiTheme="minorHAnsi"/>
          <w:sz w:val="22"/>
          <w:szCs w:val="22"/>
        </w:rPr>
        <w:t>Uvedené položky n</w:t>
      </w:r>
      <w:r w:rsidR="00420A5B" w:rsidRPr="0017367B">
        <w:rPr>
          <w:rFonts w:asciiTheme="minorHAnsi" w:hAnsiTheme="minorHAnsi"/>
          <w:sz w:val="22"/>
          <w:szCs w:val="22"/>
        </w:rPr>
        <w:t>emusí mít</w:t>
      </w:r>
      <w:r w:rsidRPr="0017367B">
        <w:rPr>
          <w:rFonts w:asciiTheme="minorHAnsi" w:hAnsiTheme="minorHAnsi"/>
          <w:sz w:val="22"/>
          <w:szCs w:val="22"/>
        </w:rPr>
        <w:t xml:space="preserve"> ve výkazu výměr samostatnou položku, zhotovitel </w:t>
      </w:r>
      <w:proofErr w:type="gramStart"/>
      <w:r w:rsidRPr="0017367B">
        <w:rPr>
          <w:rFonts w:asciiTheme="minorHAnsi" w:hAnsiTheme="minorHAnsi"/>
          <w:sz w:val="22"/>
          <w:szCs w:val="22"/>
        </w:rPr>
        <w:t>je ocenil</w:t>
      </w:r>
      <w:proofErr w:type="gramEnd"/>
      <w:r w:rsidRPr="0017367B">
        <w:rPr>
          <w:rFonts w:asciiTheme="minorHAnsi" w:hAnsiTheme="minorHAnsi"/>
          <w:sz w:val="22"/>
          <w:szCs w:val="22"/>
        </w:rPr>
        <w:t xml:space="preserve"> v</w:t>
      </w:r>
      <w:r w:rsidR="001C45A8" w:rsidRPr="0017367B">
        <w:rPr>
          <w:rFonts w:asciiTheme="minorHAnsi" w:hAnsiTheme="minorHAnsi"/>
          <w:sz w:val="22"/>
          <w:szCs w:val="22"/>
        </w:rPr>
        <w:t> </w:t>
      </w:r>
      <w:r w:rsidRPr="0017367B">
        <w:rPr>
          <w:rFonts w:asciiTheme="minorHAnsi" w:hAnsiTheme="minorHAnsi"/>
          <w:sz w:val="22"/>
          <w:szCs w:val="22"/>
        </w:rPr>
        <w:t>položce</w:t>
      </w:r>
      <w:r w:rsidR="001C45A8" w:rsidRPr="0017367B">
        <w:rPr>
          <w:rFonts w:asciiTheme="minorHAnsi" w:hAnsiTheme="minorHAnsi"/>
          <w:sz w:val="22"/>
          <w:szCs w:val="22"/>
        </w:rPr>
        <w:t xml:space="preserve"> vedlejší </w:t>
      </w:r>
      <w:r w:rsidRPr="0017367B">
        <w:rPr>
          <w:rFonts w:asciiTheme="minorHAnsi" w:hAnsiTheme="minorHAnsi"/>
          <w:sz w:val="22"/>
          <w:szCs w:val="22"/>
        </w:rPr>
        <w:t xml:space="preserve">náklady.    </w:t>
      </w:r>
    </w:p>
    <w:p w:rsidR="00475D2C" w:rsidRPr="0017367B" w:rsidRDefault="00475D2C" w:rsidP="00475D2C">
      <w:pPr>
        <w:pStyle w:val="Odstavecseseznamem"/>
        <w:widowControl w:val="0"/>
        <w:numPr>
          <w:ilvl w:val="0"/>
          <w:numId w:val="4"/>
        </w:numPr>
        <w:tabs>
          <w:tab w:val="clear" w:pos="882"/>
          <w:tab w:val="left" w:pos="567"/>
        </w:tabs>
        <w:spacing w:after="120"/>
        <w:ind w:left="567" w:hanging="510"/>
        <w:contextualSpacing w:val="0"/>
        <w:jc w:val="both"/>
        <w:rPr>
          <w:rFonts w:ascii="Calibri" w:hAnsi="Calibri"/>
          <w:sz w:val="22"/>
          <w:szCs w:val="22"/>
        </w:rPr>
      </w:pPr>
      <w:r w:rsidRPr="0017367B">
        <w:rPr>
          <w:rFonts w:ascii="Calibri" w:hAnsi="Calibri"/>
          <w:sz w:val="22"/>
          <w:szCs w:val="22"/>
        </w:rPr>
        <w:t>Závazné požadované parametry z hlediska realizovaných prací a vlastností materiálů použitých při provádění díla jsou uvedeny v</w:t>
      </w:r>
      <w:r w:rsidR="009849C7" w:rsidRPr="0017367B">
        <w:rPr>
          <w:rFonts w:ascii="Calibri" w:hAnsi="Calibri"/>
          <w:sz w:val="22"/>
          <w:szCs w:val="22"/>
        </w:rPr>
        <w:t> dokumentaci pro provádění stavby a v oceněném</w:t>
      </w:r>
      <w:r w:rsidRPr="0017367B">
        <w:rPr>
          <w:rFonts w:ascii="Calibri" w:hAnsi="Calibri"/>
          <w:sz w:val="22"/>
          <w:szCs w:val="22"/>
        </w:rPr>
        <w:t xml:space="preserve"> výkazu výměr. Provedené práce musí odpovídat TP a ČSN, které mají vazbu na realizaci předmětu díla, a které odpovídají jednotlivým navrženým technologiím.  </w:t>
      </w:r>
    </w:p>
    <w:p w:rsidR="00C90EB8" w:rsidRPr="0017367B" w:rsidRDefault="00991587" w:rsidP="0086777D">
      <w:pPr>
        <w:numPr>
          <w:ilvl w:val="0"/>
          <w:numId w:val="4"/>
        </w:numPr>
        <w:tabs>
          <w:tab w:val="clear" w:pos="882"/>
          <w:tab w:val="left" w:pos="57"/>
          <w:tab w:val="num" w:pos="567"/>
        </w:tabs>
        <w:autoSpaceDE w:val="0"/>
        <w:autoSpaceDN w:val="0"/>
        <w:adjustRightInd w:val="0"/>
        <w:spacing w:after="120"/>
        <w:ind w:left="567" w:hanging="510"/>
        <w:jc w:val="both"/>
        <w:rPr>
          <w:rFonts w:asciiTheme="minorHAnsi" w:hAnsiTheme="minorHAnsi" w:cs="Calibri"/>
          <w:sz w:val="22"/>
          <w:szCs w:val="22"/>
        </w:rPr>
      </w:pPr>
      <w:r w:rsidRPr="0017367B">
        <w:rPr>
          <w:rFonts w:asciiTheme="minorHAnsi" w:hAnsiTheme="minorHAnsi" w:cs="Calibri"/>
          <w:sz w:val="22"/>
          <w:szCs w:val="22"/>
        </w:rPr>
        <w:t>Zhotovitel prohlašuje, že se v plném rozsahu seznámil s rozsahem díla, že jsou mu známy veškeré technické, kvalitativní a jiné podmínky nezbytné k realizaci díla, a že disponuje takovými odbornými znalostmi a kapacitami, které jsou k řádnému a včasnému provedení díla nezbytné.</w:t>
      </w:r>
    </w:p>
    <w:p w:rsidR="007C7752" w:rsidRPr="0017367B" w:rsidRDefault="007C7752" w:rsidP="007C7752">
      <w:pPr>
        <w:tabs>
          <w:tab w:val="left" w:pos="57"/>
          <w:tab w:val="num" w:pos="882"/>
        </w:tabs>
        <w:autoSpaceDE w:val="0"/>
        <w:autoSpaceDN w:val="0"/>
        <w:adjustRightInd w:val="0"/>
        <w:spacing w:after="120"/>
        <w:ind w:left="513"/>
        <w:jc w:val="both"/>
        <w:rPr>
          <w:rFonts w:asciiTheme="minorHAnsi" w:hAnsiTheme="minorHAnsi" w:cs="Calibri"/>
          <w:sz w:val="22"/>
          <w:szCs w:val="22"/>
        </w:rPr>
      </w:pPr>
    </w:p>
    <w:p w:rsidR="00714DDC" w:rsidRPr="0017367B" w:rsidRDefault="00EE48A8" w:rsidP="00FC25BB">
      <w:pPr>
        <w:spacing w:after="120"/>
        <w:jc w:val="center"/>
        <w:rPr>
          <w:rFonts w:asciiTheme="minorHAnsi" w:hAnsiTheme="minorHAnsi" w:cs="Calibri"/>
          <w:b/>
          <w:sz w:val="22"/>
          <w:szCs w:val="22"/>
        </w:rPr>
      </w:pPr>
      <w:r w:rsidRPr="0017367B">
        <w:rPr>
          <w:rFonts w:asciiTheme="minorHAnsi" w:hAnsiTheme="minorHAnsi" w:cs="Calibri"/>
          <w:b/>
          <w:sz w:val="22"/>
          <w:szCs w:val="22"/>
        </w:rPr>
        <w:t>II.</w:t>
      </w:r>
      <w:r w:rsidR="00FC25BB" w:rsidRPr="0017367B">
        <w:rPr>
          <w:rFonts w:asciiTheme="minorHAnsi" w:hAnsiTheme="minorHAnsi" w:cs="Calibri"/>
          <w:b/>
          <w:sz w:val="22"/>
          <w:szCs w:val="22"/>
        </w:rPr>
        <w:t xml:space="preserve"> </w:t>
      </w:r>
      <w:r w:rsidR="00282C8D" w:rsidRPr="0017367B">
        <w:rPr>
          <w:rFonts w:asciiTheme="minorHAnsi" w:hAnsiTheme="minorHAnsi" w:cs="Calibri"/>
          <w:b/>
          <w:sz w:val="22"/>
          <w:szCs w:val="22"/>
        </w:rPr>
        <w:t>Lhůta a místo plnění</w:t>
      </w:r>
    </w:p>
    <w:p w:rsidR="00E0634E" w:rsidRPr="0017367B" w:rsidRDefault="00282C8D" w:rsidP="00F23BBE">
      <w:pPr>
        <w:pStyle w:val="Style12"/>
        <w:widowControl/>
        <w:numPr>
          <w:ilvl w:val="0"/>
          <w:numId w:val="32"/>
        </w:numPr>
        <w:tabs>
          <w:tab w:val="left" w:pos="456"/>
        </w:tabs>
        <w:spacing w:line="240" w:lineRule="auto"/>
        <w:ind w:right="48"/>
        <w:rPr>
          <w:rStyle w:val="FontStyle18"/>
          <w:rFonts w:asciiTheme="minorHAnsi" w:hAnsiTheme="minorHAnsi" w:cs="Calibri"/>
          <w:sz w:val="22"/>
          <w:szCs w:val="22"/>
        </w:rPr>
      </w:pPr>
      <w:r w:rsidRPr="0017367B">
        <w:rPr>
          <w:rStyle w:val="FontStyle18"/>
          <w:rFonts w:asciiTheme="minorHAnsi" w:hAnsiTheme="minorHAnsi" w:cs="Calibri"/>
          <w:sz w:val="22"/>
          <w:szCs w:val="22"/>
        </w:rPr>
        <w:t xml:space="preserve">Lhůta plnění: </w:t>
      </w:r>
    </w:p>
    <w:p w:rsidR="00F23BBE" w:rsidRPr="0017367B" w:rsidRDefault="00F23BBE" w:rsidP="00F23BBE">
      <w:pPr>
        <w:pStyle w:val="Style12"/>
        <w:widowControl/>
        <w:tabs>
          <w:tab w:val="left" w:pos="456"/>
          <w:tab w:val="left" w:pos="3648"/>
        </w:tabs>
        <w:spacing w:line="240" w:lineRule="auto"/>
        <w:ind w:left="455" w:right="45"/>
        <w:rPr>
          <w:rFonts w:asciiTheme="minorHAnsi" w:hAnsiTheme="minorHAnsi" w:cs="Calibri"/>
          <w:sz w:val="22"/>
          <w:szCs w:val="22"/>
        </w:rPr>
      </w:pPr>
      <w:r w:rsidRPr="0017367B">
        <w:rPr>
          <w:rStyle w:val="FontStyle18"/>
          <w:rFonts w:asciiTheme="minorHAnsi" w:hAnsiTheme="minorHAnsi" w:cs="Calibri"/>
          <w:sz w:val="22"/>
          <w:szCs w:val="22"/>
        </w:rPr>
        <w:t>Termín zahájení realizace díla:</w:t>
      </w:r>
      <w:r w:rsidRPr="0017367B">
        <w:rPr>
          <w:rStyle w:val="FontStyle18"/>
          <w:rFonts w:asciiTheme="minorHAnsi" w:hAnsiTheme="minorHAnsi" w:cs="Calibri"/>
          <w:sz w:val="22"/>
          <w:szCs w:val="22"/>
        </w:rPr>
        <w:tab/>
      </w:r>
      <w:r w:rsidR="001F2BF2" w:rsidRPr="0017367B">
        <w:rPr>
          <w:rStyle w:val="FontStyle18"/>
          <w:rFonts w:asciiTheme="minorHAnsi" w:hAnsiTheme="minorHAnsi" w:cs="Calibri"/>
          <w:sz w:val="22"/>
          <w:szCs w:val="22"/>
        </w:rPr>
        <w:t xml:space="preserve">do 3 dnů od písemného sdělení objednatele, že má pro úhradu díla zabezpečeny finanční prostředky a že je možné stavební práce </w:t>
      </w:r>
      <w:proofErr w:type="gramStart"/>
      <w:r w:rsidR="001F2BF2" w:rsidRPr="0017367B">
        <w:rPr>
          <w:rStyle w:val="FontStyle18"/>
          <w:rFonts w:asciiTheme="minorHAnsi" w:hAnsiTheme="minorHAnsi" w:cs="Calibri"/>
          <w:sz w:val="22"/>
          <w:szCs w:val="22"/>
        </w:rPr>
        <w:t>zahájit</w:t>
      </w:r>
      <w:r w:rsidR="00B5201D">
        <w:rPr>
          <w:rStyle w:val="FontStyle18"/>
          <w:rFonts w:asciiTheme="minorHAnsi" w:hAnsiTheme="minorHAnsi" w:cs="Calibri"/>
          <w:sz w:val="22"/>
          <w:szCs w:val="22"/>
        </w:rPr>
        <w:t xml:space="preserve"> </w:t>
      </w:r>
      <w:r w:rsidR="001F2BF2" w:rsidRPr="0017367B">
        <w:rPr>
          <w:rStyle w:val="FontStyle18"/>
          <w:rFonts w:asciiTheme="minorHAnsi" w:hAnsiTheme="minorHAnsi" w:cs="Calibri"/>
          <w:sz w:val="22"/>
          <w:szCs w:val="22"/>
        </w:rPr>
        <w:t xml:space="preserve"> </w:t>
      </w:r>
      <w:r w:rsidR="00B5201D">
        <w:rPr>
          <w:rStyle w:val="FontStyle18"/>
          <w:rFonts w:asciiTheme="minorHAnsi" w:hAnsiTheme="minorHAnsi" w:cs="Calibri"/>
          <w:sz w:val="22"/>
          <w:szCs w:val="22"/>
        </w:rPr>
        <w:t>(předpoklad</w:t>
      </w:r>
      <w:proofErr w:type="gramEnd"/>
      <w:r w:rsidR="00B5201D">
        <w:rPr>
          <w:rStyle w:val="FontStyle18"/>
          <w:rFonts w:asciiTheme="minorHAnsi" w:hAnsiTheme="minorHAnsi" w:cs="Calibri"/>
          <w:sz w:val="22"/>
          <w:szCs w:val="22"/>
        </w:rPr>
        <w:t xml:space="preserve"> 3. </w:t>
      </w:r>
      <w:r w:rsidR="00556B9A">
        <w:rPr>
          <w:rStyle w:val="FontStyle18"/>
          <w:rFonts w:asciiTheme="minorHAnsi" w:hAnsiTheme="minorHAnsi" w:cs="Calibri"/>
          <w:sz w:val="22"/>
          <w:szCs w:val="22"/>
        </w:rPr>
        <w:t>7</w:t>
      </w:r>
      <w:r w:rsidR="00B5201D">
        <w:rPr>
          <w:rStyle w:val="FontStyle18"/>
          <w:rFonts w:asciiTheme="minorHAnsi" w:hAnsiTheme="minorHAnsi" w:cs="Calibri"/>
          <w:sz w:val="22"/>
          <w:szCs w:val="22"/>
        </w:rPr>
        <w:t>. 2015)</w:t>
      </w:r>
    </w:p>
    <w:p w:rsidR="00F23BBE" w:rsidRPr="0017367B" w:rsidRDefault="00F23BBE" w:rsidP="00F23BBE">
      <w:pPr>
        <w:pStyle w:val="Style12"/>
        <w:widowControl/>
        <w:tabs>
          <w:tab w:val="left" w:pos="456"/>
          <w:tab w:val="left" w:pos="3648"/>
        </w:tabs>
        <w:spacing w:after="120" w:line="240" w:lineRule="auto"/>
        <w:ind w:left="455" w:right="45"/>
        <w:rPr>
          <w:rStyle w:val="FontStyle18"/>
          <w:rFonts w:asciiTheme="minorHAnsi" w:hAnsiTheme="minorHAnsi" w:cs="Calibri"/>
          <w:sz w:val="22"/>
          <w:szCs w:val="22"/>
        </w:rPr>
      </w:pPr>
      <w:r w:rsidRPr="0017367B">
        <w:rPr>
          <w:rStyle w:val="FontStyle18"/>
          <w:rFonts w:asciiTheme="minorHAnsi" w:hAnsiTheme="minorHAnsi" w:cs="Calibri"/>
          <w:sz w:val="22"/>
          <w:szCs w:val="22"/>
        </w:rPr>
        <w:t xml:space="preserve">Dokončení a předání díla: </w:t>
      </w:r>
      <w:r w:rsidR="004C6FD8" w:rsidRPr="0017367B">
        <w:rPr>
          <w:rStyle w:val="FontStyle18"/>
          <w:rFonts w:asciiTheme="minorHAnsi" w:hAnsiTheme="minorHAnsi" w:cs="Calibri"/>
          <w:sz w:val="22"/>
          <w:szCs w:val="22"/>
        </w:rPr>
        <w:tab/>
      </w:r>
      <w:r w:rsidRPr="0017367B">
        <w:rPr>
          <w:rStyle w:val="FontStyle18"/>
          <w:rFonts w:asciiTheme="minorHAnsi" w:hAnsiTheme="minorHAnsi" w:cs="Calibri"/>
          <w:sz w:val="22"/>
          <w:szCs w:val="22"/>
        </w:rPr>
        <w:t>nejpozději do 3</w:t>
      </w:r>
      <w:r w:rsidR="00556B9A">
        <w:rPr>
          <w:rStyle w:val="FontStyle18"/>
          <w:rFonts w:asciiTheme="minorHAnsi" w:hAnsiTheme="minorHAnsi" w:cs="Calibri"/>
          <w:sz w:val="22"/>
          <w:szCs w:val="22"/>
        </w:rPr>
        <w:t>1</w:t>
      </w:r>
      <w:r w:rsidRPr="0017367B">
        <w:rPr>
          <w:rStyle w:val="FontStyle18"/>
          <w:rFonts w:asciiTheme="minorHAnsi" w:hAnsiTheme="minorHAnsi" w:cs="Calibri"/>
          <w:sz w:val="22"/>
          <w:szCs w:val="22"/>
        </w:rPr>
        <w:t xml:space="preserve">. </w:t>
      </w:r>
      <w:r w:rsidR="00556B9A">
        <w:rPr>
          <w:rStyle w:val="FontStyle18"/>
          <w:rFonts w:asciiTheme="minorHAnsi" w:hAnsiTheme="minorHAnsi" w:cs="Calibri"/>
          <w:sz w:val="22"/>
          <w:szCs w:val="22"/>
        </w:rPr>
        <w:t>5</w:t>
      </w:r>
      <w:r w:rsidRPr="0017367B">
        <w:rPr>
          <w:rStyle w:val="FontStyle18"/>
          <w:rFonts w:asciiTheme="minorHAnsi" w:hAnsiTheme="minorHAnsi" w:cs="Calibri"/>
          <w:sz w:val="22"/>
          <w:szCs w:val="22"/>
        </w:rPr>
        <w:t>. 201</w:t>
      </w:r>
      <w:r w:rsidR="00B5201D">
        <w:rPr>
          <w:rStyle w:val="FontStyle18"/>
          <w:rFonts w:asciiTheme="minorHAnsi" w:hAnsiTheme="minorHAnsi" w:cs="Calibri"/>
          <w:sz w:val="22"/>
          <w:szCs w:val="22"/>
        </w:rPr>
        <w:t>6</w:t>
      </w:r>
    </w:p>
    <w:p w:rsidR="004019A2" w:rsidRPr="0017367B" w:rsidRDefault="004019A2" w:rsidP="001F2BF2">
      <w:pPr>
        <w:pStyle w:val="Style12"/>
        <w:widowControl/>
        <w:numPr>
          <w:ilvl w:val="0"/>
          <w:numId w:val="32"/>
        </w:numPr>
        <w:tabs>
          <w:tab w:val="left" w:pos="456"/>
        </w:tabs>
        <w:spacing w:after="120" w:line="240" w:lineRule="auto"/>
        <w:ind w:right="45"/>
        <w:rPr>
          <w:rStyle w:val="FontStyle18"/>
          <w:rFonts w:asciiTheme="minorHAnsi" w:hAnsiTheme="minorHAnsi" w:cs="Times New Roman"/>
          <w:snapToGrid w:val="0"/>
          <w:sz w:val="22"/>
          <w:szCs w:val="22"/>
        </w:rPr>
      </w:pPr>
      <w:r w:rsidRPr="0017367B">
        <w:rPr>
          <w:rStyle w:val="FontStyle18"/>
          <w:rFonts w:asciiTheme="minorHAnsi" w:hAnsiTheme="minorHAnsi" w:cs="Times New Roman"/>
          <w:sz w:val="22"/>
          <w:szCs w:val="22"/>
        </w:rPr>
        <w:t xml:space="preserve">Dílčí termíny realizace díla </w:t>
      </w:r>
      <w:r w:rsidR="00556B9A">
        <w:rPr>
          <w:rStyle w:val="FontStyle18"/>
          <w:rFonts w:asciiTheme="minorHAnsi" w:hAnsiTheme="minorHAnsi" w:cs="Times New Roman"/>
          <w:sz w:val="22"/>
          <w:szCs w:val="22"/>
        </w:rPr>
        <w:t>budou</w:t>
      </w:r>
      <w:r w:rsidR="00B5201D">
        <w:rPr>
          <w:rStyle w:val="FontStyle18"/>
          <w:rFonts w:asciiTheme="minorHAnsi" w:hAnsiTheme="minorHAnsi" w:cs="Times New Roman"/>
          <w:sz w:val="22"/>
          <w:szCs w:val="22"/>
        </w:rPr>
        <w:t xml:space="preserve"> stanoveny v harmonogramu, který bude vypracován a předán objednateli nejpozději v den předání stav</w:t>
      </w:r>
      <w:r w:rsidR="00191F91">
        <w:rPr>
          <w:rStyle w:val="FontStyle18"/>
          <w:rFonts w:asciiTheme="minorHAnsi" w:hAnsiTheme="minorHAnsi" w:cs="Times New Roman"/>
          <w:sz w:val="22"/>
          <w:szCs w:val="22"/>
        </w:rPr>
        <w:t>eniště a bude pro plnění díla zá</w:t>
      </w:r>
      <w:r w:rsidR="00B5201D">
        <w:rPr>
          <w:rStyle w:val="FontStyle18"/>
          <w:rFonts w:asciiTheme="minorHAnsi" w:hAnsiTheme="minorHAnsi" w:cs="Times New Roman"/>
          <w:sz w:val="22"/>
          <w:szCs w:val="22"/>
        </w:rPr>
        <w:t>vazný.</w:t>
      </w:r>
    </w:p>
    <w:p w:rsidR="004019A2" w:rsidRPr="0017367B" w:rsidRDefault="00B5201D" w:rsidP="001F2BF2">
      <w:pPr>
        <w:pStyle w:val="Style12"/>
        <w:widowControl/>
        <w:tabs>
          <w:tab w:val="left" w:pos="456"/>
        </w:tabs>
        <w:spacing w:after="120" w:line="240" w:lineRule="auto"/>
        <w:ind w:right="45"/>
        <w:rPr>
          <w:rFonts w:asciiTheme="minorHAnsi" w:hAnsiTheme="minorHAnsi"/>
          <w:b/>
          <w:sz w:val="22"/>
          <w:szCs w:val="22"/>
        </w:rPr>
      </w:pPr>
      <w:r>
        <w:rPr>
          <w:rStyle w:val="FontStyle18"/>
          <w:rFonts w:asciiTheme="minorHAnsi" w:hAnsiTheme="minorHAnsi" w:cs="Times New Roman"/>
          <w:sz w:val="22"/>
          <w:szCs w:val="22"/>
        </w:rPr>
        <w:t>2</w:t>
      </w:r>
      <w:r w:rsidR="004019A2" w:rsidRPr="0017367B">
        <w:rPr>
          <w:rStyle w:val="FontStyle18"/>
          <w:rFonts w:asciiTheme="minorHAnsi" w:hAnsiTheme="minorHAnsi" w:cs="Times New Roman"/>
          <w:sz w:val="22"/>
          <w:szCs w:val="22"/>
        </w:rPr>
        <w:t>.</w:t>
      </w:r>
      <w:r w:rsidR="004019A2" w:rsidRPr="0017367B">
        <w:rPr>
          <w:rStyle w:val="FontStyle18"/>
          <w:rFonts w:asciiTheme="minorHAnsi" w:hAnsiTheme="minorHAnsi" w:cs="Times New Roman"/>
          <w:sz w:val="22"/>
          <w:szCs w:val="22"/>
        </w:rPr>
        <w:tab/>
        <w:t xml:space="preserve">Místo plnění je vymezeno </w:t>
      </w:r>
      <w:r>
        <w:rPr>
          <w:rStyle w:val="FontStyle18"/>
          <w:rFonts w:asciiTheme="minorHAnsi" w:hAnsiTheme="minorHAnsi" w:cs="Times New Roman"/>
          <w:sz w:val="22"/>
          <w:szCs w:val="22"/>
        </w:rPr>
        <w:t xml:space="preserve">projektovou </w:t>
      </w:r>
      <w:r w:rsidR="004019A2" w:rsidRPr="0017367B">
        <w:rPr>
          <w:rStyle w:val="FontStyle18"/>
          <w:rFonts w:asciiTheme="minorHAnsi" w:hAnsiTheme="minorHAnsi" w:cs="Times New Roman"/>
          <w:sz w:val="22"/>
          <w:szCs w:val="22"/>
        </w:rPr>
        <w:t xml:space="preserve">dokumentací uvedenou v čl. I této smlouvy. </w:t>
      </w:r>
    </w:p>
    <w:p w:rsidR="003B04B8" w:rsidRPr="0017367B" w:rsidRDefault="003B04B8" w:rsidP="00FC25BB">
      <w:pPr>
        <w:spacing w:after="120"/>
        <w:jc w:val="center"/>
        <w:rPr>
          <w:rFonts w:asciiTheme="minorHAnsi" w:hAnsiTheme="minorHAnsi" w:cs="Calibri"/>
          <w:b/>
          <w:sz w:val="22"/>
          <w:szCs w:val="22"/>
        </w:rPr>
      </w:pPr>
    </w:p>
    <w:p w:rsidR="00181780" w:rsidRPr="0017367B" w:rsidRDefault="00FC25BB" w:rsidP="00FC25BB">
      <w:pPr>
        <w:spacing w:after="120"/>
        <w:jc w:val="center"/>
        <w:rPr>
          <w:rFonts w:asciiTheme="minorHAnsi" w:hAnsiTheme="minorHAnsi" w:cs="Calibri"/>
          <w:b/>
          <w:sz w:val="22"/>
          <w:szCs w:val="22"/>
        </w:rPr>
      </w:pPr>
      <w:r w:rsidRPr="0017367B">
        <w:rPr>
          <w:rFonts w:asciiTheme="minorHAnsi" w:hAnsiTheme="minorHAnsi" w:cs="Calibri"/>
          <w:b/>
          <w:sz w:val="22"/>
          <w:szCs w:val="22"/>
        </w:rPr>
        <w:t xml:space="preserve">III. </w:t>
      </w:r>
      <w:r w:rsidR="00EE48A8" w:rsidRPr="0017367B">
        <w:rPr>
          <w:rFonts w:asciiTheme="minorHAnsi" w:hAnsiTheme="minorHAnsi" w:cs="Calibri"/>
          <w:b/>
          <w:sz w:val="22"/>
          <w:szCs w:val="22"/>
        </w:rPr>
        <w:t>Cena díla</w:t>
      </w:r>
      <w:r w:rsidRPr="0017367B">
        <w:rPr>
          <w:rFonts w:asciiTheme="minorHAnsi" w:hAnsiTheme="minorHAnsi" w:cs="Calibri"/>
          <w:b/>
          <w:sz w:val="22"/>
          <w:szCs w:val="22"/>
        </w:rPr>
        <w:t xml:space="preserve"> a platební podmínky</w:t>
      </w:r>
    </w:p>
    <w:p w:rsidR="006B6388" w:rsidRPr="0017367B" w:rsidRDefault="005D3D19" w:rsidP="0029691E">
      <w:pPr>
        <w:pStyle w:val="Odsekzoznamu"/>
        <w:tabs>
          <w:tab w:val="left" w:pos="456"/>
          <w:tab w:val="decimal" w:pos="4503"/>
        </w:tabs>
        <w:spacing w:after="120"/>
        <w:ind w:left="454" w:hanging="454"/>
        <w:jc w:val="both"/>
        <w:rPr>
          <w:rStyle w:val="FontStyle67"/>
          <w:rFonts w:asciiTheme="minorHAnsi" w:hAnsiTheme="minorHAnsi" w:cs="Calibri"/>
          <w:sz w:val="22"/>
          <w:szCs w:val="22"/>
        </w:rPr>
      </w:pPr>
      <w:r w:rsidRPr="0017367B">
        <w:rPr>
          <w:rStyle w:val="FontStyle67"/>
          <w:rFonts w:asciiTheme="minorHAnsi" w:hAnsiTheme="minorHAnsi" w:cs="Calibri"/>
          <w:sz w:val="22"/>
          <w:szCs w:val="22"/>
        </w:rPr>
        <w:t xml:space="preserve">1.  </w:t>
      </w:r>
      <w:r w:rsidR="002859B2" w:rsidRPr="0017367B">
        <w:rPr>
          <w:rStyle w:val="FontStyle67"/>
          <w:rFonts w:asciiTheme="minorHAnsi" w:hAnsiTheme="minorHAnsi" w:cs="Calibri"/>
          <w:sz w:val="22"/>
          <w:szCs w:val="22"/>
        </w:rPr>
        <w:tab/>
        <w:t>C</w:t>
      </w:r>
      <w:r w:rsidR="006B6388" w:rsidRPr="0017367B">
        <w:rPr>
          <w:rStyle w:val="FontStyle67"/>
          <w:rFonts w:asciiTheme="minorHAnsi" w:hAnsiTheme="minorHAnsi" w:cs="Calibri"/>
          <w:sz w:val="22"/>
          <w:szCs w:val="22"/>
        </w:rPr>
        <w:t xml:space="preserve">ena díla je </w:t>
      </w:r>
      <w:r w:rsidR="0029691E" w:rsidRPr="0017367B">
        <w:rPr>
          <w:rStyle w:val="FontStyle67"/>
          <w:rFonts w:asciiTheme="minorHAnsi" w:hAnsiTheme="minorHAnsi" w:cs="Calibri"/>
          <w:sz w:val="22"/>
          <w:szCs w:val="22"/>
        </w:rPr>
        <w:t xml:space="preserve">ujednána odkazem na </w:t>
      </w:r>
      <w:r w:rsidR="00B5201D">
        <w:rPr>
          <w:rStyle w:val="FontStyle67"/>
          <w:rFonts w:asciiTheme="minorHAnsi" w:hAnsiTheme="minorHAnsi" w:cs="Calibri"/>
          <w:sz w:val="22"/>
          <w:szCs w:val="22"/>
        </w:rPr>
        <w:t xml:space="preserve">projektovou </w:t>
      </w:r>
      <w:r w:rsidR="00BC3013" w:rsidRPr="0017367B">
        <w:rPr>
          <w:rStyle w:val="FontStyle67"/>
          <w:rFonts w:asciiTheme="minorHAnsi" w:hAnsiTheme="minorHAnsi" w:cs="Calibri"/>
          <w:sz w:val="22"/>
          <w:szCs w:val="22"/>
        </w:rPr>
        <w:t xml:space="preserve">dokumentaci a </w:t>
      </w:r>
      <w:r w:rsidR="006C4C0E" w:rsidRPr="0017367B">
        <w:rPr>
          <w:rStyle w:val="FontStyle67"/>
          <w:rFonts w:asciiTheme="minorHAnsi" w:hAnsiTheme="minorHAnsi" w:cs="Calibri"/>
          <w:sz w:val="22"/>
          <w:szCs w:val="22"/>
        </w:rPr>
        <w:t>oceněný výkaz výměr</w:t>
      </w:r>
      <w:r w:rsidR="0029691E" w:rsidRPr="0017367B">
        <w:rPr>
          <w:rStyle w:val="FontStyle67"/>
          <w:rFonts w:asciiTheme="minorHAnsi" w:hAnsiTheme="minorHAnsi" w:cs="Calibri"/>
          <w:sz w:val="22"/>
          <w:szCs w:val="22"/>
        </w:rPr>
        <w:t xml:space="preserve">, který se skládá z jednotlivých položek určených v </w:t>
      </w:r>
      <w:r w:rsidR="006B6388" w:rsidRPr="0017367B">
        <w:rPr>
          <w:rStyle w:val="FontStyle67"/>
          <w:rFonts w:asciiTheme="minorHAnsi" w:hAnsiTheme="minorHAnsi" w:cs="Calibri"/>
          <w:sz w:val="22"/>
          <w:szCs w:val="22"/>
        </w:rPr>
        <w:t>přílo</w:t>
      </w:r>
      <w:r w:rsidR="0029691E" w:rsidRPr="0017367B">
        <w:rPr>
          <w:rStyle w:val="FontStyle67"/>
          <w:rFonts w:asciiTheme="minorHAnsi" w:hAnsiTheme="minorHAnsi" w:cs="Calibri"/>
          <w:sz w:val="22"/>
          <w:szCs w:val="22"/>
        </w:rPr>
        <w:t>ze</w:t>
      </w:r>
      <w:r w:rsidR="006B6388" w:rsidRPr="0017367B">
        <w:rPr>
          <w:rStyle w:val="FontStyle67"/>
          <w:rFonts w:asciiTheme="minorHAnsi" w:hAnsiTheme="minorHAnsi" w:cs="Calibri"/>
          <w:sz w:val="22"/>
          <w:szCs w:val="22"/>
        </w:rPr>
        <w:t xml:space="preserve"> č. 1 této smlouvy</w:t>
      </w:r>
      <w:r w:rsidR="0086777D" w:rsidRPr="0017367B">
        <w:rPr>
          <w:rStyle w:val="FontStyle67"/>
          <w:rFonts w:asciiTheme="minorHAnsi" w:hAnsiTheme="minorHAnsi" w:cs="Calibri"/>
          <w:sz w:val="22"/>
          <w:szCs w:val="22"/>
        </w:rPr>
        <w:t xml:space="preserve"> a činí</w:t>
      </w:r>
      <w:r w:rsidR="006B6388" w:rsidRPr="0017367B">
        <w:rPr>
          <w:rStyle w:val="FontStyle67"/>
          <w:rFonts w:asciiTheme="minorHAnsi" w:hAnsiTheme="minorHAnsi" w:cs="Calibri"/>
          <w:sz w:val="22"/>
          <w:szCs w:val="22"/>
        </w:rPr>
        <w:t>:</w:t>
      </w:r>
    </w:p>
    <w:p w:rsidR="006B6388" w:rsidRDefault="006B6388" w:rsidP="006B6388">
      <w:pPr>
        <w:pStyle w:val="Odsekzoznamu"/>
        <w:tabs>
          <w:tab w:val="left" w:pos="456"/>
          <w:tab w:val="decimal" w:pos="4503"/>
        </w:tabs>
        <w:spacing w:after="120"/>
        <w:ind w:left="454" w:hanging="454"/>
        <w:rPr>
          <w:rStyle w:val="FontStyle67"/>
          <w:rFonts w:asciiTheme="minorHAnsi" w:hAnsiTheme="minorHAnsi" w:cs="Calibri"/>
          <w:sz w:val="22"/>
          <w:szCs w:val="22"/>
        </w:rPr>
      </w:pPr>
      <w:r w:rsidRPr="0017367B">
        <w:rPr>
          <w:rStyle w:val="FontStyle67"/>
          <w:rFonts w:asciiTheme="minorHAnsi" w:hAnsiTheme="minorHAnsi" w:cs="Calibri"/>
          <w:sz w:val="22"/>
          <w:szCs w:val="22"/>
        </w:rPr>
        <w:tab/>
        <w:t>c</w:t>
      </w:r>
      <w:r w:rsidR="002859B2" w:rsidRPr="0017367B">
        <w:rPr>
          <w:rStyle w:val="FontStyle67"/>
          <w:rFonts w:asciiTheme="minorHAnsi" w:hAnsiTheme="minorHAnsi" w:cs="Calibri"/>
          <w:sz w:val="22"/>
          <w:szCs w:val="22"/>
        </w:rPr>
        <w:t>elková cena bez DPH</w:t>
      </w:r>
      <w:r w:rsidR="000432DB" w:rsidRPr="0017367B">
        <w:rPr>
          <w:rStyle w:val="FontStyle67"/>
          <w:rFonts w:asciiTheme="minorHAnsi" w:hAnsiTheme="minorHAnsi" w:cs="Calibri"/>
          <w:sz w:val="22"/>
          <w:szCs w:val="22"/>
        </w:rPr>
        <w:t>:</w:t>
      </w:r>
      <w:r w:rsidRPr="0017367B">
        <w:rPr>
          <w:rStyle w:val="FontStyle67"/>
          <w:rFonts w:asciiTheme="minorHAnsi" w:hAnsiTheme="minorHAnsi" w:cs="Calibri"/>
          <w:sz w:val="22"/>
          <w:szCs w:val="22"/>
        </w:rPr>
        <w:tab/>
      </w:r>
      <w:r w:rsidRPr="0017367B">
        <w:rPr>
          <w:rStyle w:val="FontStyle67"/>
          <w:rFonts w:asciiTheme="minorHAnsi" w:hAnsiTheme="minorHAnsi" w:cs="Calibri"/>
          <w:sz w:val="22"/>
          <w:szCs w:val="22"/>
        </w:rPr>
        <w:tab/>
        <w:t>,- Kč</w:t>
      </w:r>
    </w:p>
    <w:p w:rsidR="00191F91" w:rsidRDefault="00191F91" w:rsidP="006B6388">
      <w:pPr>
        <w:pStyle w:val="Odsekzoznamu"/>
        <w:tabs>
          <w:tab w:val="left" w:pos="456"/>
          <w:tab w:val="decimal" w:pos="4503"/>
        </w:tabs>
        <w:spacing w:after="120"/>
        <w:ind w:left="454" w:hanging="454"/>
        <w:rPr>
          <w:rStyle w:val="FontStyle67"/>
          <w:rFonts w:asciiTheme="minorHAnsi" w:hAnsiTheme="minorHAnsi" w:cs="Calibri"/>
          <w:sz w:val="22"/>
          <w:szCs w:val="22"/>
        </w:rPr>
      </w:pPr>
      <w:r>
        <w:rPr>
          <w:rStyle w:val="FontStyle67"/>
          <w:rFonts w:asciiTheme="minorHAnsi" w:hAnsiTheme="minorHAnsi" w:cs="Calibri"/>
          <w:sz w:val="22"/>
          <w:szCs w:val="22"/>
        </w:rPr>
        <w:tab/>
        <w:t>DPH 21%:</w:t>
      </w:r>
      <w:r>
        <w:rPr>
          <w:rStyle w:val="FontStyle67"/>
          <w:rFonts w:asciiTheme="minorHAnsi" w:hAnsiTheme="minorHAnsi" w:cs="Calibri"/>
          <w:sz w:val="22"/>
          <w:szCs w:val="22"/>
        </w:rPr>
        <w:tab/>
      </w:r>
      <w:r>
        <w:rPr>
          <w:rStyle w:val="FontStyle67"/>
          <w:rFonts w:asciiTheme="minorHAnsi" w:hAnsiTheme="minorHAnsi" w:cs="Calibri"/>
          <w:sz w:val="22"/>
          <w:szCs w:val="22"/>
        </w:rPr>
        <w:tab/>
        <w:t>,- Kč</w:t>
      </w:r>
    </w:p>
    <w:p w:rsidR="00191F91" w:rsidRPr="0017367B" w:rsidRDefault="00191F91" w:rsidP="006B6388">
      <w:pPr>
        <w:pStyle w:val="Odsekzoznamu"/>
        <w:tabs>
          <w:tab w:val="left" w:pos="456"/>
          <w:tab w:val="decimal" w:pos="4503"/>
        </w:tabs>
        <w:spacing w:after="120"/>
        <w:ind w:left="454" w:hanging="454"/>
        <w:rPr>
          <w:rStyle w:val="FontStyle67"/>
          <w:rFonts w:asciiTheme="minorHAnsi" w:hAnsiTheme="minorHAnsi" w:cs="Calibri"/>
          <w:sz w:val="22"/>
          <w:szCs w:val="22"/>
        </w:rPr>
      </w:pPr>
      <w:r>
        <w:rPr>
          <w:rStyle w:val="FontStyle67"/>
          <w:rFonts w:asciiTheme="minorHAnsi" w:hAnsiTheme="minorHAnsi" w:cs="Calibri"/>
          <w:sz w:val="22"/>
          <w:szCs w:val="22"/>
        </w:rPr>
        <w:tab/>
        <w:t>celková cena vč. DPH:</w:t>
      </w:r>
      <w:r>
        <w:rPr>
          <w:rStyle w:val="FontStyle67"/>
          <w:rFonts w:asciiTheme="minorHAnsi" w:hAnsiTheme="minorHAnsi" w:cs="Calibri"/>
          <w:sz w:val="22"/>
          <w:szCs w:val="22"/>
        </w:rPr>
        <w:tab/>
      </w:r>
      <w:r>
        <w:rPr>
          <w:rStyle w:val="FontStyle67"/>
          <w:rFonts w:asciiTheme="minorHAnsi" w:hAnsiTheme="minorHAnsi" w:cs="Calibri"/>
          <w:sz w:val="22"/>
          <w:szCs w:val="22"/>
        </w:rPr>
        <w:tab/>
        <w:t>,- Kč</w:t>
      </w:r>
    </w:p>
    <w:p w:rsidR="00BC3013" w:rsidRPr="0017367B" w:rsidRDefault="0029691E" w:rsidP="00BC3013">
      <w:pPr>
        <w:pStyle w:val="Odsekzoznamu"/>
        <w:numPr>
          <w:ilvl w:val="0"/>
          <w:numId w:val="16"/>
        </w:numPr>
        <w:tabs>
          <w:tab w:val="clear" w:pos="720"/>
          <w:tab w:val="num" w:pos="456"/>
          <w:tab w:val="decimal" w:pos="4503"/>
        </w:tabs>
        <w:spacing w:after="120"/>
        <w:ind w:left="454" w:hanging="454"/>
        <w:jc w:val="both"/>
        <w:rPr>
          <w:rStyle w:val="FontStyle18"/>
          <w:rFonts w:asciiTheme="minorHAnsi" w:hAnsiTheme="minorHAnsi" w:cs="Times New Roman"/>
          <w:sz w:val="22"/>
          <w:szCs w:val="22"/>
        </w:rPr>
      </w:pPr>
      <w:r w:rsidRPr="0017367B">
        <w:rPr>
          <w:rFonts w:ascii="Calibri" w:hAnsi="Calibri"/>
          <w:sz w:val="22"/>
          <w:szCs w:val="22"/>
        </w:rPr>
        <w:t>Zhotovitel se s</w:t>
      </w:r>
      <w:r w:rsidR="006C4C0E" w:rsidRPr="0017367B">
        <w:rPr>
          <w:rFonts w:asciiTheme="minorHAnsi" w:hAnsiTheme="minorHAnsi"/>
          <w:sz w:val="22"/>
          <w:szCs w:val="22"/>
        </w:rPr>
        <w:t> výkazem výměr</w:t>
      </w:r>
      <w:r w:rsidRPr="0017367B">
        <w:rPr>
          <w:rFonts w:ascii="Calibri" w:hAnsi="Calibri"/>
          <w:sz w:val="22"/>
          <w:szCs w:val="22"/>
        </w:rPr>
        <w:t xml:space="preserve"> seznámil a zaručuje jeho úplnost</w:t>
      </w:r>
      <w:r w:rsidR="00BC3013" w:rsidRPr="0017367B">
        <w:rPr>
          <w:rFonts w:ascii="Calibri" w:hAnsi="Calibri"/>
          <w:sz w:val="22"/>
          <w:szCs w:val="22"/>
        </w:rPr>
        <w:t xml:space="preserve"> a správnost</w:t>
      </w:r>
      <w:r w:rsidRPr="0017367B">
        <w:rPr>
          <w:rFonts w:ascii="Calibri" w:hAnsi="Calibri"/>
          <w:sz w:val="22"/>
          <w:szCs w:val="22"/>
        </w:rPr>
        <w:t xml:space="preserve"> pro rozsah díla stanovený</w:t>
      </w:r>
      <w:r w:rsidR="006C4C0E" w:rsidRPr="0017367B">
        <w:rPr>
          <w:rFonts w:asciiTheme="minorHAnsi" w:hAnsiTheme="minorHAnsi"/>
          <w:sz w:val="22"/>
          <w:szCs w:val="22"/>
        </w:rPr>
        <w:t xml:space="preserve"> touto</w:t>
      </w:r>
      <w:r w:rsidRPr="0017367B">
        <w:rPr>
          <w:rFonts w:ascii="Calibri" w:hAnsi="Calibri"/>
          <w:sz w:val="22"/>
          <w:szCs w:val="22"/>
        </w:rPr>
        <w:t xml:space="preserve"> </w:t>
      </w:r>
      <w:r w:rsidR="006C4C0E" w:rsidRPr="0017367B">
        <w:rPr>
          <w:rFonts w:asciiTheme="minorHAnsi" w:hAnsiTheme="minorHAnsi"/>
          <w:sz w:val="22"/>
          <w:szCs w:val="22"/>
        </w:rPr>
        <w:t>s</w:t>
      </w:r>
      <w:r w:rsidRPr="0017367B">
        <w:rPr>
          <w:rFonts w:ascii="Calibri" w:hAnsi="Calibri"/>
          <w:sz w:val="22"/>
          <w:szCs w:val="22"/>
        </w:rPr>
        <w:t>mlouvou.</w:t>
      </w:r>
      <w:r w:rsidR="00BC3013" w:rsidRPr="0017367B">
        <w:rPr>
          <w:rFonts w:ascii="Calibri" w:hAnsi="Calibri"/>
          <w:sz w:val="22"/>
          <w:szCs w:val="22"/>
        </w:rPr>
        <w:t xml:space="preserve"> V případě, že údaje ve výkazu výměr dle zhotovitele neobsahují všechny položky tak, aby dílo splňovalo veškeré požadavky dle</w:t>
      </w:r>
      <w:r w:rsidR="00B5201D">
        <w:rPr>
          <w:rFonts w:ascii="Calibri" w:hAnsi="Calibri"/>
          <w:sz w:val="22"/>
          <w:szCs w:val="22"/>
        </w:rPr>
        <w:t xml:space="preserve"> projektové dokumentace</w:t>
      </w:r>
      <w:r w:rsidR="00BC3013" w:rsidRPr="0017367B">
        <w:rPr>
          <w:rFonts w:ascii="Calibri" w:hAnsi="Calibri"/>
          <w:sz w:val="22"/>
          <w:szCs w:val="22"/>
        </w:rPr>
        <w:t>, norem a obecně technických požadavků na výstavbu, zahrnul zhotovitel tyto práce do položek, které rozpočet obsahuje.</w:t>
      </w:r>
    </w:p>
    <w:p w:rsidR="0086777D" w:rsidRPr="0017367B" w:rsidRDefault="0086777D" w:rsidP="0086777D">
      <w:pPr>
        <w:pStyle w:val="Odsekzoznamu"/>
        <w:numPr>
          <w:ilvl w:val="0"/>
          <w:numId w:val="16"/>
        </w:numPr>
        <w:tabs>
          <w:tab w:val="clear" w:pos="720"/>
          <w:tab w:val="num" w:pos="456"/>
          <w:tab w:val="decimal" w:pos="4503"/>
        </w:tabs>
        <w:spacing w:after="120"/>
        <w:ind w:left="454" w:hanging="454"/>
        <w:jc w:val="both"/>
        <w:rPr>
          <w:rFonts w:asciiTheme="minorHAnsi" w:hAnsiTheme="minorHAnsi"/>
          <w:sz w:val="22"/>
          <w:szCs w:val="22"/>
        </w:rPr>
      </w:pPr>
      <w:r w:rsidRPr="0017367B">
        <w:rPr>
          <w:rFonts w:asciiTheme="minorHAnsi" w:hAnsiTheme="minorHAnsi"/>
          <w:sz w:val="22"/>
          <w:szCs w:val="22"/>
        </w:rPr>
        <w:t>Součástí sjednané ceny jsou veškeré práce a dodávky, místní, správní a jiné poplatky a další náklady nezbytné pro řádné a úplné zhotovení díla včetně nákladů, o nichž zhotovitel jakožto odborník vědět měl nebo mohl vědět.</w:t>
      </w:r>
      <w:r w:rsidR="001C45A8" w:rsidRPr="0017367B">
        <w:rPr>
          <w:rFonts w:asciiTheme="minorHAnsi" w:hAnsiTheme="minorHAnsi"/>
          <w:sz w:val="22"/>
          <w:szCs w:val="22"/>
        </w:rPr>
        <w:t xml:space="preserve"> Jakož i </w:t>
      </w:r>
      <w:r w:rsidR="00191F91">
        <w:rPr>
          <w:rFonts w:asciiTheme="minorHAnsi" w:hAnsiTheme="minorHAnsi"/>
          <w:sz w:val="22"/>
          <w:szCs w:val="22"/>
        </w:rPr>
        <w:t>náklady na vyplývající z odst. 6</w:t>
      </w:r>
      <w:r w:rsidR="001C45A8" w:rsidRPr="0017367B">
        <w:rPr>
          <w:rFonts w:asciiTheme="minorHAnsi" w:hAnsiTheme="minorHAnsi"/>
          <w:sz w:val="22"/>
          <w:szCs w:val="22"/>
        </w:rPr>
        <w:t xml:space="preserve"> článku I. této smlouvy.</w:t>
      </w:r>
    </w:p>
    <w:p w:rsidR="0086777D" w:rsidRPr="0017367B" w:rsidRDefault="003D3B1F" w:rsidP="0086777D">
      <w:pPr>
        <w:pStyle w:val="Odsekzoznamu"/>
        <w:numPr>
          <w:ilvl w:val="0"/>
          <w:numId w:val="16"/>
        </w:numPr>
        <w:tabs>
          <w:tab w:val="clear" w:pos="720"/>
          <w:tab w:val="num" w:pos="456"/>
          <w:tab w:val="decimal" w:pos="4503"/>
        </w:tabs>
        <w:spacing w:after="120"/>
        <w:ind w:left="454" w:hanging="454"/>
        <w:jc w:val="both"/>
        <w:rPr>
          <w:rStyle w:val="FontStyle18"/>
          <w:rFonts w:asciiTheme="minorHAnsi" w:hAnsiTheme="minorHAnsi" w:cs="Times New Roman"/>
          <w:sz w:val="22"/>
          <w:szCs w:val="22"/>
        </w:rPr>
      </w:pPr>
      <w:r w:rsidRPr="0017367B">
        <w:rPr>
          <w:rStyle w:val="FontStyle18"/>
          <w:rFonts w:asciiTheme="minorHAnsi" w:hAnsiTheme="minorHAnsi" w:cs="Calibri"/>
          <w:sz w:val="22"/>
          <w:szCs w:val="22"/>
        </w:rPr>
        <w:lastRenderedPageBreak/>
        <w:t xml:space="preserve">Cena díla je stanovena jako smluvní, nejvýše přípustná a konečná pro rozsah díla podle </w:t>
      </w:r>
      <w:r w:rsidR="005A3F9B">
        <w:rPr>
          <w:rStyle w:val="FontStyle18"/>
          <w:rFonts w:asciiTheme="minorHAnsi" w:hAnsiTheme="minorHAnsi" w:cs="Calibri"/>
          <w:sz w:val="22"/>
          <w:szCs w:val="22"/>
        </w:rPr>
        <w:t>t</w:t>
      </w:r>
      <w:r w:rsidRPr="0017367B">
        <w:rPr>
          <w:rStyle w:val="FontStyle18"/>
          <w:rFonts w:asciiTheme="minorHAnsi" w:hAnsiTheme="minorHAnsi" w:cs="Calibri"/>
          <w:sz w:val="22"/>
          <w:szCs w:val="22"/>
        </w:rPr>
        <w:t xml:space="preserve">éto smlouvy, po celou dobu realizace </w:t>
      </w:r>
      <w:r w:rsidR="00B9791C" w:rsidRPr="0017367B">
        <w:rPr>
          <w:rStyle w:val="FontStyle18"/>
          <w:rFonts w:asciiTheme="minorHAnsi" w:hAnsiTheme="minorHAnsi" w:cs="Calibri"/>
          <w:sz w:val="22"/>
          <w:szCs w:val="22"/>
        </w:rPr>
        <w:t>díla.</w:t>
      </w:r>
      <w:r w:rsidRPr="0017367B">
        <w:rPr>
          <w:rStyle w:val="FontStyle18"/>
          <w:rFonts w:asciiTheme="minorHAnsi" w:hAnsiTheme="minorHAnsi" w:cs="Calibri"/>
          <w:sz w:val="22"/>
          <w:szCs w:val="22"/>
        </w:rPr>
        <w:t xml:space="preserve"> Cena díla zahrnuje veškeré náklady spojené s realizací díla a nezbytné k řádnému provedení dí</w:t>
      </w:r>
      <w:r w:rsidR="00DB48BD" w:rsidRPr="0017367B">
        <w:rPr>
          <w:rStyle w:val="FontStyle18"/>
          <w:rFonts w:asciiTheme="minorHAnsi" w:hAnsiTheme="minorHAnsi" w:cs="Calibri"/>
          <w:sz w:val="22"/>
          <w:szCs w:val="22"/>
        </w:rPr>
        <w:t>la tak, aby dílo bylo kompletní</w:t>
      </w:r>
      <w:r w:rsidR="005C4EB6" w:rsidRPr="0017367B">
        <w:rPr>
          <w:rStyle w:val="FontStyle18"/>
          <w:rFonts w:asciiTheme="minorHAnsi" w:hAnsiTheme="minorHAnsi" w:cs="Calibri"/>
          <w:sz w:val="22"/>
          <w:szCs w:val="22"/>
        </w:rPr>
        <w:t xml:space="preserve"> </w:t>
      </w:r>
      <w:r w:rsidRPr="0017367B">
        <w:rPr>
          <w:rStyle w:val="FontStyle18"/>
          <w:rFonts w:asciiTheme="minorHAnsi" w:hAnsiTheme="minorHAnsi" w:cs="Calibri"/>
          <w:sz w:val="22"/>
          <w:szCs w:val="22"/>
        </w:rPr>
        <w:t xml:space="preserve">a funkční. </w:t>
      </w:r>
    </w:p>
    <w:p w:rsidR="009679DD" w:rsidRPr="0017367B" w:rsidRDefault="009679DD" w:rsidP="005A3F9B">
      <w:pPr>
        <w:pStyle w:val="Odsekzoznamu"/>
        <w:numPr>
          <w:ilvl w:val="0"/>
          <w:numId w:val="16"/>
        </w:numPr>
        <w:tabs>
          <w:tab w:val="clear" w:pos="720"/>
          <w:tab w:val="num" w:pos="456"/>
          <w:tab w:val="decimal" w:pos="4503"/>
        </w:tabs>
        <w:spacing w:after="120"/>
        <w:ind w:left="454" w:hanging="454"/>
        <w:jc w:val="both"/>
        <w:rPr>
          <w:rFonts w:asciiTheme="minorHAnsi" w:hAnsiTheme="minorHAnsi"/>
          <w:sz w:val="22"/>
          <w:szCs w:val="22"/>
        </w:rPr>
      </w:pPr>
      <w:r w:rsidRPr="0017367B">
        <w:rPr>
          <w:rFonts w:asciiTheme="minorHAnsi" w:hAnsiTheme="minorHAnsi"/>
          <w:sz w:val="22"/>
          <w:szCs w:val="22"/>
        </w:rPr>
        <w:t xml:space="preserve">Cena </w:t>
      </w:r>
      <w:r w:rsidR="00AD788D" w:rsidRPr="0017367B">
        <w:rPr>
          <w:rFonts w:asciiTheme="minorHAnsi" w:hAnsiTheme="minorHAnsi"/>
          <w:sz w:val="22"/>
          <w:szCs w:val="22"/>
        </w:rPr>
        <w:t xml:space="preserve">díla </w:t>
      </w:r>
      <w:r w:rsidRPr="0017367B">
        <w:rPr>
          <w:rFonts w:asciiTheme="minorHAnsi" w:hAnsiTheme="minorHAnsi"/>
          <w:sz w:val="22"/>
          <w:szCs w:val="22"/>
        </w:rPr>
        <w:t>bude hrazena v souladu s těmito podmínkami:</w:t>
      </w:r>
    </w:p>
    <w:p w:rsidR="00B5201D" w:rsidRDefault="00B5201D" w:rsidP="005A3F9B">
      <w:pPr>
        <w:pStyle w:val="Odstavecseseznamem"/>
        <w:numPr>
          <w:ilvl w:val="0"/>
          <w:numId w:val="42"/>
        </w:numPr>
        <w:spacing w:after="120"/>
        <w:jc w:val="both"/>
        <w:rPr>
          <w:rFonts w:asciiTheme="minorHAnsi" w:hAnsiTheme="minorHAnsi"/>
          <w:sz w:val="22"/>
          <w:szCs w:val="22"/>
        </w:rPr>
      </w:pPr>
      <w:r>
        <w:rPr>
          <w:rFonts w:asciiTheme="minorHAnsi" w:hAnsiTheme="minorHAnsi"/>
          <w:sz w:val="22"/>
          <w:szCs w:val="22"/>
        </w:rPr>
        <w:t>1 faktura bude vystavena v prosinci 2015 dle skutečně provedených pr</w:t>
      </w:r>
      <w:r w:rsidR="00556B9A">
        <w:rPr>
          <w:rFonts w:asciiTheme="minorHAnsi" w:hAnsiTheme="minorHAnsi"/>
          <w:sz w:val="22"/>
          <w:szCs w:val="22"/>
        </w:rPr>
        <w:t>ací maximálně však na částku 2</w:t>
      </w:r>
      <w:r>
        <w:rPr>
          <w:rFonts w:asciiTheme="minorHAnsi" w:hAnsiTheme="minorHAnsi"/>
          <w:sz w:val="22"/>
          <w:szCs w:val="22"/>
        </w:rPr>
        <w:t xml:space="preserve"> mil. Kč bez DPH</w:t>
      </w:r>
    </w:p>
    <w:p w:rsidR="00B5201D" w:rsidRDefault="00B5201D" w:rsidP="005A3F9B">
      <w:pPr>
        <w:pStyle w:val="Odstavecseseznamem"/>
        <w:numPr>
          <w:ilvl w:val="0"/>
          <w:numId w:val="42"/>
        </w:numPr>
        <w:spacing w:after="120"/>
        <w:jc w:val="both"/>
        <w:rPr>
          <w:rFonts w:asciiTheme="minorHAnsi" w:hAnsiTheme="minorHAnsi"/>
          <w:sz w:val="22"/>
          <w:szCs w:val="22"/>
        </w:rPr>
      </w:pPr>
      <w:r>
        <w:rPr>
          <w:rFonts w:asciiTheme="minorHAnsi" w:hAnsiTheme="minorHAnsi"/>
          <w:sz w:val="22"/>
          <w:szCs w:val="22"/>
        </w:rPr>
        <w:t>2 faktura bude vystavena po provedení a předání díla</w:t>
      </w:r>
      <w:r w:rsidR="00191F91">
        <w:rPr>
          <w:rFonts w:asciiTheme="minorHAnsi" w:hAnsiTheme="minorHAnsi"/>
          <w:sz w:val="22"/>
          <w:szCs w:val="22"/>
        </w:rPr>
        <w:t>, nejdříve však 31. 5. 2016</w:t>
      </w:r>
    </w:p>
    <w:p w:rsidR="00B5201D" w:rsidRDefault="00B5201D" w:rsidP="00184C10">
      <w:pPr>
        <w:pStyle w:val="Odsekzoznamu"/>
        <w:numPr>
          <w:ilvl w:val="0"/>
          <w:numId w:val="16"/>
        </w:numPr>
        <w:tabs>
          <w:tab w:val="clear" w:pos="720"/>
          <w:tab w:val="num" w:pos="456"/>
          <w:tab w:val="decimal" w:pos="4503"/>
        </w:tabs>
        <w:spacing w:after="120"/>
        <w:ind w:left="454" w:hanging="454"/>
        <w:jc w:val="both"/>
        <w:rPr>
          <w:rFonts w:asciiTheme="minorHAnsi" w:hAnsiTheme="minorHAnsi"/>
          <w:sz w:val="22"/>
          <w:szCs w:val="22"/>
        </w:rPr>
      </w:pPr>
      <w:r>
        <w:rPr>
          <w:rFonts w:asciiTheme="minorHAnsi" w:hAnsiTheme="minorHAnsi"/>
          <w:sz w:val="22"/>
          <w:szCs w:val="22"/>
        </w:rPr>
        <w:t>Splatnost faktur se sjednává na dobu 14 dní od doručení faktury objednateli.</w:t>
      </w:r>
    </w:p>
    <w:p w:rsidR="00316523" w:rsidRPr="0017367B" w:rsidRDefault="00316523" w:rsidP="009679DD">
      <w:pPr>
        <w:pStyle w:val="Odsekzoznamu"/>
        <w:numPr>
          <w:ilvl w:val="0"/>
          <w:numId w:val="16"/>
        </w:numPr>
        <w:tabs>
          <w:tab w:val="clear" w:pos="720"/>
          <w:tab w:val="num" w:pos="456"/>
          <w:tab w:val="decimal" w:pos="4503"/>
        </w:tabs>
        <w:spacing w:after="120"/>
        <w:ind w:left="454" w:hanging="454"/>
        <w:jc w:val="both"/>
        <w:rPr>
          <w:rStyle w:val="FontStyle18"/>
          <w:rFonts w:asciiTheme="minorHAnsi" w:hAnsiTheme="minorHAnsi" w:cs="Times New Roman"/>
          <w:sz w:val="22"/>
          <w:szCs w:val="22"/>
        </w:rPr>
      </w:pPr>
      <w:r w:rsidRPr="0017367B">
        <w:rPr>
          <w:rFonts w:asciiTheme="minorHAnsi" w:hAnsiTheme="minorHAnsi"/>
          <w:sz w:val="22"/>
          <w:szCs w:val="22"/>
        </w:rPr>
        <w:t>V případě, že ze strany zhotovitele dojde k neocenění, či vynechání některé položky, uhradí ji zhotovitel z vlastních zdrojů. Prokáže-li se v budoucnu (při plnění díla), že příloha č. 1 této smlouvy neobsahuje všechny položky</w:t>
      </w:r>
      <w:r w:rsidR="005A3F9B">
        <w:rPr>
          <w:rFonts w:asciiTheme="minorHAnsi" w:hAnsiTheme="minorHAnsi"/>
          <w:sz w:val="22"/>
          <w:szCs w:val="22"/>
        </w:rPr>
        <w:t xml:space="preserve">, jejich správnou specifikaci nebo množství dle </w:t>
      </w:r>
      <w:r w:rsidRPr="0017367B">
        <w:rPr>
          <w:rFonts w:asciiTheme="minorHAnsi" w:hAnsiTheme="minorHAnsi"/>
          <w:sz w:val="22"/>
          <w:szCs w:val="22"/>
        </w:rPr>
        <w:t xml:space="preserve">výkazu výměr předloženého v rámci zadávacího řízení, má se za to, že stavební práce, dodávky a služby definované těmito položkami, jsou zahrnuty v ceně </w:t>
      </w:r>
      <w:r w:rsidR="001C45A8" w:rsidRPr="0017367B">
        <w:rPr>
          <w:rFonts w:asciiTheme="minorHAnsi" w:hAnsiTheme="minorHAnsi"/>
          <w:sz w:val="22"/>
          <w:szCs w:val="22"/>
        </w:rPr>
        <w:t>vedlejších nebo ostatních</w:t>
      </w:r>
      <w:r w:rsidRPr="0017367B">
        <w:rPr>
          <w:rFonts w:asciiTheme="minorHAnsi" w:hAnsiTheme="minorHAnsi"/>
          <w:sz w:val="22"/>
          <w:szCs w:val="22"/>
        </w:rPr>
        <w:t xml:space="preserve"> </w:t>
      </w:r>
      <w:r w:rsidR="00420A5B" w:rsidRPr="0017367B">
        <w:rPr>
          <w:rFonts w:asciiTheme="minorHAnsi" w:hAnsiTheme="minorHAnsi"/>
          <w:sz w:val="22"/>
          <w:szCs w:val="22"/>
        </w:rPr>
        <w:t>nákladů</w:t>
      </w:r>
      <w:r w:rsidRPr="0017367B">
        <w:rPr>
          <w:rFonts w:asciiTheme="minorHAnsi" w:hAnsiTheme="minorHAnsi"/>
          <w:sz w:val="22"/>
          <w:szCs w:val="22"/>
        </w:rPr>
        <w:t xml:space="preserve"> </w:t>
      </w:r>
      <w:r w:rsidR="004E3CCE" w:rsidRPr="0017367B">
        <w:rPr>
          <w:rFonts w:asciiTheme="minorHAnsi" w:hAnsiTheme="minorHAnsi"/>
          <w:sz w:val="22"/>
          <w:szCs w:val="22"/>
        </w:rPr>
        <w:t>výkazu výměr</w:t>
      </w:r>
      <w:r w:rsidRPr="0017367B">
        <w:rPr>
          <w:rFonts w:asciiTheme="minorHAnsi" w:hAnsiTheme="minorHAnsi"/>
          <w:sz w:val="22"/>
          <w:szCs w:val="22"/>
        </w:rPr>
        <w:t xml:space="preserve">. </w:t>
      </w:r>
      <w:r w:rsidR="00191F91">
        <w:rPr>
          <w:rFonts w:asciiTheme="minorHAnsi" w:hAnsiTheme="minorHAnsi"/>
          <w:sz w:val="22"/>
          <w:szCs w:val="22"/>
        </w:rPr>
        <w:t>l</w:t>
      </w:r>
    </w:p>
    <w:p w:rsidR="0086777D" w:rsidRPr="0017367B" w:rsidRDefault="0086777D" w:rsidP="0086777D">
      <w:pPr>
        <w:pStyle w:val="Odsekzoznamu"/>
        <w:numPr>
          <w:ilvl w:val="0"/>
          <w:numId w:val="16"/>
        </w:numPr>
        <w:tabs>
          <w:tab w:val="clear" w:pos="720"/>
          <w:tab w:val="num" w:pos="456"/>
          <w:tab w:val="decimal" w:pos="4503"/>
        </w:tabs>
        <w:spacing w:after="120"/>
        <w:ind w:left="454" w:hanging="454"/>
        <w:jc w:val="both"/>
        <w:rPr>
          <w:rFonts w:asciiTheme="minorHAnsi" w:hAnsiTheme="minorHAnsi"/>
          <w:sz w:val="22"/>
          <w:szCs w:val="22"/>
        </w:rPr>
      </w:pPr>
      <w:r w:rsidRPr="0017367B">
        <w:rPr>
          <w:rFonts w:asciiTheme="minorHAnsi" w:hAnsiTheme="minorHAnsi"/>
          <w:sz w:val="22"/>
          <w:szCs w:val="22"/>
        </w:rPr>
        <w:t>V případě, že zhotovitel vyúčtuje práce, které neprovedl, vyúčtuje chybně cenu nebo fakturace nebude obsahovat některou náležitost</w:t>
      </w:r>
      <w:r w:rsidR="009849C7" w:rsidRPr="0017367B">
        <w:rPr>
          <w:rFonts w:asciiTheme="minorHAnsi" w:hAnsiTheme="minorHAnsi"/>
          <w:sz w:val="22"/>
          <w:szCs w:val="22"/>
        </w:rPr>
        <w:t xml:space="preserve"> stanovenou platnými právními předpisy či touto smlouvou</w:t>
      </w:r>
      <w:r w:rsidRPr="0017367B">
        <w:rPr>
          <w:rFonts w:asciiTheme="minorHAnsi" w:hAnsiTheme="minorHAnsi"/>
          <w:sz w:val="22"/>
          <w:szCs w:val="22"/>
        </w:rPr>
        <w:t>, je objednatel oprávněn vadnou fakturu před uplynutím lhůty splatnosti vrátit zhotoviteli bez zaplacení k provedení opravy s uvedením důvodu jejího vrácení. Zhotovitel je povinen podle povahy nesprávnosti fakturu opravit nebo nově vyhotovit. Oprávněným vrácením faktury přestává běžet původní lhůta splatnosti. Celá lhůta běží opět ode dne doručení nově vyhotovené faktury.</w:t>
      </w:r>
    </w:p>
    <w:p w:rsidR="00BC3013" w:rsidRPr="0017367B" w:rsidRDefault="00BC3013" w:rsidP="00BC3013">
      <w:pPr>
        <w:pStyle w:val="Odsekzoznamu"/>
        <w:numPr>
          <w:ilvl w:val="0"/>
          <w:numId w:val="16"/>
        </w:numPr>
        <w:tabs>
          <w:tab w:val="clear" w:pos="720"/>
          <w:tab w:val="num" w:pos="456"/>
          <w:tab w:val="decimal" w:pos="4503"/>
        </w:tabs>
        <w:spacing w:after="120"/>
        <w:ind w:left="454" w:hanging="454"/>
        <w:jc w:val="both"/>
        <w:rPr>
          <w:rFonts w:asciiTheme="minorHAnsi" w:hAnsiTheme="minorHAnsi"/>
          <w:sz w:val="22"/>
          <w:szCs w:val="22"/>
        </w:rPr>
      </w:pPr>
      <w:r w:rsidRPr="0017367B">
        <w:rPr>
          <w:rFonts w:asciiTheme="minorHAnsi" w:hAnsiTheme="minorHAnsi"/>
          <w:sz w:val="22"/>
          <w:szCs w:val="22"/>
        </w:rPr>
        <w:t>Pro účely stanovení ceny požadovaných víceprací či méně prací, které budou řešeny formou dodatku k této smlouvě, se smluvní strany dohodly, že zhotovitel bude tyto vícepráce či méně práce oceňovat v souladu s oceněním položek v</w:t>
      </w:r>
      <w:r w:rsidR="00A02AA1" w:rsidRPr="0017367B">
        <w:rPr>
          <w:rFonts w:asciiTheme="minorHAnsi" w:hAnsiTheme="minorHAnsi"/>
          <w:sz w:val="22"/>
          <w:szCs w:val="22"/>
        </w:rPr>
        <w:t> oceněném výkazu výměr</w:t>
      </w:r>
      <w:r w:rsidRPr="0017367B">
        <w:rPr>
          <w:rFonts w:asciiTheme="minorHAnsi" w:hAnsiTheme="minorHAnsi"/>
          <w:sz w:val="22"/>
          <w:szCs w:val="22"/>
        </w:rPr>
        <w:t xml:space="preserve">. </w:t>
      </w:r>
      <w:r w:rsidR="00B5201D">
        <w:rPr>
          <w:rFonts w:asciiTheme="minorHAnsi" w:hAnsiTheme="minorHAnsi"/>
          <w:sz w:val="22"/>
          <w:szCs w:val="22"/>
        </w:rPr>
        <w:t xml:space="preserve">V případě víceprací však platí omezení, že pokud položková cena za jednotku je vyšší než cena vyplývající ze standardizovaných sborníků cen stavebních prací RTS (dále jen </w:t>
      </w:r>
      <w:r w:rsidR="008D50E2">
        <w:rPr>
          <w:rFonts w:asciiTheme="minorHAnsi" w:hAnsiTheme="minorHAnsi"/>
          <w:sz w:val="22"/>
          <w:szCs w:val="22"/>
        </w:rPr>
        <w:t>RTS</w:t>
      </w:r>
      <w:r w:rsidR="00B5201D">
        <w:rPr>
          <w:rFonts w:asciiTheme="minorHAnsi" w:hAnsiTheme="minorHAnsi"/>
          <w:sz w:val="22"/>
          <w:szCs w:val="22"/>
        </w:rPr>
        <w:t xml:space="preserve">) platných v době uzavření smlouvy, pak se použije jednotková cena </w:t>
      </w:r>
      <w:proofErr w:type="gramStart"/>
      <w:r w:rsidR="00B5201D">
        <w:rPr>
          <w:rFonts w:asciiTheme="minorHAnsi" w:hAnsiTheme="minorHAnsi"/>
          <w:sz w:val="22"/>
          <w:szCs w:val="22"/>
        </w:rPr>
        <w:t>vyplývající z </w:t>
      </w:r>
      <w:r w:rsidR="008D50E2">
        <w:rPr>
          <w:rFonts w:asciiTheme="minorHAnsi" w:hAnsiTheme="minorHAnsi"/>
          <w:sz w:val="22"/>
          <w:szCs w:val="22"/>
        </w:rPr>
        <w:t>RTS</w:t>
      </w:r>
      <w:proofErr w:type="gramEnd"/>
      <w:r w:rsidR="00B5201D">
        <w:rPr>
          <w:rFonts w:asciiTheme="minorHAnsi" w:hAnsiTheme="minorHAnsi"/>
          <w:sz w:val="22"/>
          <w:szCs w:val="22"/>
        </w:rPr>
        <w:t xml:space="preserve">. </w:t>
      </w:r>
      <w:r w:rsidRPr="0017367B">
        <w:rPr>
          <w:rFonts w:asciiTheme="minorHAnsi" w:hAnsiTheme="minorHAnsi"/>
          <w:sz w:val="22"/>
          <w:szCs w:val="22"/>
        </w:rPr>
        <w:t xml:space="preserve">Pokud v </w:t>
      </w:r>
      <w:r w:rsidR="00A02AA1" w:rsidRPr="0017367B">
        <w:rPr>
          <w:rFonts w:asciiTheme="minorHAnsi" w:hAnsiTheme="minorHAnsi"/>
          <w:sz w:val="22"/>
          <w:szCs w:val="22"/>
        </w:rPr>
        <w:t>oceněném výkazu výměr</w:t>
      </w:r>
      <w:r w:rsidRPr="0017367B">
        <w:rPr>
          <w:rFonts w:asciiTheme="minorHAnsi" w:hAnsiTheme="minorHAnsi"/>
          <w:sz w:val="22"/>
          <w:szCs w:val="22"/>
        </w:rPr>
        <w:t> nejsou odpovídající položky oceněny, zhotovitel tyto položky ocení pro daný rozsah prací zvlášť, a to tak, že</w:t>
      </w:r>
      <w:r w:rsidRPr="0017367B">
        <w:rPr>
          <w:rFonts w:asciiTheme="minorHAnsi" w:hAnsiTheme="minorHAnsi"/>
        </w:rPr>
        <w:t xml:space="preserve"> </w:t>
      </w:r>
      <w:r w:rsidRPr="0017367B">
        <w:rPr>
          <w:rFonts w:asciiTheme="minorHAnsi" w:hAnsiTheme="minorHAnsi"/>
          <w:sz w:val="22"/>
          <w:szCs w:val="22"/>
        </w:rPr>
        <w:t>náklady na vícepráce, které nebudou stanoveny jednotkovými cenami položek v</w:t>
      </w:r>
      <w:r w:rsidR="00A02AA1" w:rsidRPr="0017367B">
        <w:rPr>
          <w:rFonts w:asciiTheme="minorHAnsi" w:hAnsiTheme="minorHAnsi"/>
          <w:sz w:val="22"/>
          <w:szCs w:val="22"/>
        </w:rPr>
        <w:t> oceněném výkazu výměr</w:t>
      </w:r>
      <w:r w:rsidRPr="0017367B">
        <w:rPr>
          <w:rFonts w:asciiTheme="minorHAnsi" w:hAnsiTheme="minorHAnsi"/>
          <w:sz w:val="22"/>
          <w:szCs w:val="22"/>
        </w:rPr>
        <w:t xml:space="preserve">, budou účtovány dle </w:t>
      </w:r>
      <w:r w:rsidR="008D50E2">
        <w:rPr>
          <w:rFonts w:asciiTheme="minorHAnsi" w:hAnsiTheme="minorHAnsi"/>
          <w:sz w:val="22"/>
          <w:szCs w:val="22"/>
        </w:rPr>
        <w:t>RTS</w:t>
      </w:r>
      <w:r w:rsidRPr="0017367B">
        <w:rPr>
          <w:rFonts w:asciiTheme="minorHAnsi" w:hAnsiTheme="minorHAnsi"/>
          <w:sz w:val="22"/>
          <w:szCs w:val="22"/>
        </w:rPr>
        <w:t xml:space="preserve"> ve výši maximálně 80% těchto sborníkových cen. K těmto cenám nebudou rozpočtovány žádné vedlejší rozpočtové náklady. Pro p</w:t>
      </w:r>
      <w:r w:rsidR="0017367B" w:rsidRPr="0017367B">
        <w:rPr>
          <w:rFonts w:asciiTheme="minorHAnsi" w:hAnsiTheme="minorHAnsi"/>
          <w:sz w:val="22"/>
          <w:szCs w:val="22"/>
        </w:rPr>
        <w:t>oložky</w:t>
      </w:r>
      <w:r w:rsidRPr="0017367B">
        <w:rPr>
          <w:rFonts w:asciiTheme="minorHAnsi" w:hAnsiTheme="minorHAnsi"/>
          <w:sz w:val="22"/>
          <w:szCs w:val="22"/>
        </w:rPr>
        <w:t xml:space="preserve"> neuvedené v</w:t>
      </w:r>
      <w:r w:rsidR="00A02AA1" w:rsidRPr="0017367B">
        <w:rPr>
          <w:rFonts w:asciiTheme="minorHAnsi" w:hAnsiTheme="minorHAnsi"/>
          <w:sz w:val="22"/>
          <w:szCs w:val="22"/>
        </w:rPr>
        <w:t> oceněném výkazu výměr</w:t>
      </w:r>
      <w:r w:rsidRPr="0017367B">
        <w:rPr>
          <w:rFonts w:asciiTheme="minorHAnsi" w:hAnsiTheme="minorHAnsi"/>
          <w:sz w:val="22"/>
          <w:szCs w:val="22"/>
        </w:rPr>
        <w:t xml:space="preserve"> ani ve sborníku cen bude dohodnuta individuální kalkulace nebo hodinová sazba. </w:t>
      </w:r>
    </w:p>
    <w:p w:rsidR="003D3B1F" w:rsidRPr="0017367B" w:rsidRDefault="003D3B1F" w:rsidP="001D69DB">
      <w:pPr>
        <w:autoSpaceDE w:val="0"/>
        <w:autoSpaceDN w:val="0"/>
        <w:adjustRightInd w:val="0"/>
        <w:ind w:left="454" w:right="23" w:hanging="454"/>
        <w:jc w:val="both"/>
        <w:rPr>
          <w:rStyle w:val="FontStyle56"/>
          <w:rFonts w:asciiTheme="minorHAnsi" w:hAnsiTheme="minorHAnsi" w:cs="Calibri"/>
          <w:sz w:val="22"/>
          <w:szCs w:val="22"/>
        </w:rPr>
      </w:pPr>
    </w:p>
    <w:p w:rsidR="00122960" w:rsidRPr="0017367B" w:rsidRDefault="00FC25BB" w:rsidP="0086777D">
      <w:pPr>
        <w:spacing w:after="120"/>
        <w:ind w:left="425"/>
        <w:jc w:val="center"/>
        <w:rPr>
          <w:rFonts w:asciiTheme="minorHAnsi" w:hAnsiTheme="minorHAnsi" w:cs="Calibri"/>
          <w:b/>
          <w:sz w:val="22"/>
          <w:szCs w:val="22"/>
        </w:rPr>
      </w:pPr>
      <w:r w:rsidRPr="0017367B">
        <w:rPr>
          <w:rFonts w:asciiTheme="minorHAnsi" w:hAnsiTheme="minorHAnsi" w:cs="Calibri"/>
          <w:b/>
          <w:sz w:val="22"/>
          <w:szCs w:val="22"/>
        </w:rPr>
        <w:t>I</w:t>
      </w:r>
      <w:r w:rsidR="00EE48A8" w:rsidRPr="0017367B">
        <w:rPr>
          <w:rFonts w:asciiTheme="minorHAnsi" w:hAnsiTheme="minorHAnsi" w:cs="Calibri"/>
          <w:b/>
          <w:sz w:val="22"/>
          <w:szCs w:val="22"/>
        </w:rPr>
        <w:t>V.</w:t>
      </w:r>
      <w:r w:rsidRPr="0017367B">
        <w:rPr>
          <w:rFonts w:asciiTheme="minorHAnsi" w:hAnsiTheme="minorHAnsi" w:cs="Calibri"/>
          <w:b/>
          <w:sz w:val="22"/>
          <w:szCs w:val="22"/>
        </w:rPr>
        <w:t xml:space="preserve"> </w:t>
      </w:r>
      <w:r w:rsidR="00590FA3" w:rsidRPr="0017367B">
        <w:rPr>
          <w:rFonts w:asciiTheme="minorHAnsi" w:hAnsiTheme="minorHAnsi" w:cs="Calibri"/>
          <w:b/>
          <w:sz w:val="22"/>
          <w:szCs w:val="22"/>
        </w:rPr>
        <w:t>Práva a povinnosti smluvních stran</w:t>
      </w:r>
    </w:p>
    <w:p w:rsidR="002D416E" w:rsidRPr="0017367B" w:rsidRDefault="000E08BC" w:rsidP="004E3CCE">
      <w:pPr>
        <w:pStyle w:val="Zkladntext"/>
        <w:widowControl w:val="0"/>
        <w:numPr>
          <w:ilvl w:val="0"/>
          <w:numId w:val="3"/>
        </w:numPr>
        <w:tabs>
          <w:tab w:val="left" w:pos="456"/>
        </w:tabs>
        <w:spacing w:after="120"/>
        <w:ind w:left="357" w:hanging="357"/>
        <w:rPr>
          <w:rStyle w:val="FontStyle18"/>
          <w:rFonts w:asciiTheme="minorHAnsi" w:hAnsiTheme="minorHAnsi" w:cs="Times New Roman"/>
          <w:sz w:val="22"/>
          <w:szCs w:val="22"/>
        </w:rPr>
      </w:pPr>
      <w:r w:rsidRPr="0017367B">
        <w:rPr>
          <w:rStyle w:val="FontStyle18"/>
          <w:rFonts w:asciiTheme="minorHAnsi" w:hAnsiTheme="minorHAnsi" w:cs="Times New Roman"/>
          <w:snapToGrid w:val="0"/>
          <w:sz w:val="22"/>
          <w:szCs w:val="22"/>
        </w:rPr>
        <w:t xml:space="preserve">Smluvní strany se dohodly, že staveniště bude předáno zhotoviteli v den zahájení realizace díla. Zhotovitel je pak povinen předat vyklizené staveniště nejpozději v den dokončení a předání díla. Pokud nebude staveniště v den dokončení a předání díla vyklizené není objednatel povinen dílo převzít. </w:t>
      </w:r>
      <w:r w:rsidRPr="0017367B">
        <w:rPr>
          <w:rFonts w:ascii="Calibri" w:hAnsi="Calibri"/>
          <w:sz w:val="22"/>
          <w:szCs w:val="22"/>
        </w:rPr>
        <w:t xml:space="preserve">O předání a převzetí staveniště vyhotoví smluvní strany písemný protokol. Součástí předání a převzetí staveniště je i předání dokumentů </w:t>
      </w:r>
      <w:r w:rsidRPr="0017367B">
        <w:rPr>
          <w:rFonts w:asciiTheme="minorHAnsi" w:hAnsiTheme="minorHAnsi"/>
          <w:sz w:val="22"/>
          <w:szCs w:val="22"/>
        </w:rPr>
        <w:t>o</w:t>
      </w:r>
      <w:r w:rsidRPr="0017367B">
        <w:rPr>
          <w:rFonts w:ascii="Calibri" w:hAnsi="Calibri"/>
          <w:sz w:val="22"/>
          <w:szCs w:val="22"/>
        </w:rPr>
        <w:t xml:space="preserve">bjednatelem </w:t>
      </w:r>
      <w:r w:rsidRPr="0017367B">
        <w:rPr>
          <w:rFonts w:asciiTheme="minorHAnsi" w:hAnsiTheme="minorHAnsi"/>
          <w:sz w:val="22"/>
          <w:szCs w:val="22"/>
        </w:rPr>
        <w:t>z</w:t>
      </w:r>
      <w:r w:rsidRPr="0017367B">
        <w:rPr>
          <w:rFonts w:ascii="Calibri" w:hAnsi="Calibri"/>
          <w:sz w:val="22"/>
          <w:szCs w:val="22"/>
        </w:rPr>
        <w:t>hotoviteli vztahujících se k díl</w:t>
      </w:r>
      <w:r w:rsidR="004E3CCE" w:rsidRPr="0017367B">
        <w:rPr>
          <w:rFonts w:ascii="Calibri" w:hAnsi="Calibri"/>
          <w:sz w:val="22"/>
          <w:szCs w:val="22"/>
        </w:rPr>
        <w:t>u</w:t>
      </w:r>
      <w:r w:rsidRPr="0017367B">
        <w:rPr>
          <w:rFonts w:asciiTheme="minorHAnsi" w:hAnsiTheme="minorHAnsi"/>
          <w:sz w:val="22"/>
          <w:szCs w:val="22"/>
        </w:rPr>
        <w:t xml:space="preserve">. </w:t>
      </w:r>
      <w:r w:rsidRPr="0017367B">
        <w:rPr>
          <w:rFonts w:ascii="Calibri" w:hAnsi="Calibri"/>
          <w:sz w:val="22"/>
          <w:szCs w:val="22"/>
        </w:rPr>
        <w:t>Zhotovitel je povinen užívat staveniště pouze pro účely související s prováděním díla a při užívání staveniště je povinen dodržovat veškeré právní předpisy.</w:t>
      </w:r>
      <w:r w:rsidRPr="0017367B">
        <w:rPr>
          <w:rFonts w:asciiTheme="minorHAnsi" w:hAnsiTheme="minorHAnsi"/>
          <w:sz w:val="22"/>
          <w:szCs w:val="22"/>
        </w:rPr>
        <w:t xml:space="preserve"> </w:t>
      </w:r>
      <w:r w:rsidRPr="0017367B">
        <w:rPr>
          <w:rFonts w:ascii="Calibri" w:hAnsi="Calibri"/>
          <w:sz w:val="22"/>
          <w:szCs w:val="22"/>
        </w:rPr>
        <w:t>Zhotovitel zajistí střežení staveniště a v případě potřeby i jeho oplocení nebo jiné vhodné zabezpečení.</w:t>
      </w:r>
      <w:r w:rsidR="004E3CCE" w:rsidRPr="0017367B">
        <w:rPr>
          <w:rFonts w:asciiTheme="minorHAnsi" w:hAnsiTheme="minorHAnsi"/>
          <w:sz w:val="22"/>
          <w:szCs w:val="22"/>
        </w:rPr>
        <w:t xml:space="preserve"> </w:t>
      </w:r>
      <w:r w:rsidR="002D416E" w:rsidRPr="0017367B">
        <w:rPr>
          <w:rFonts w:ascii="Calibri" w:hAnsi="Calibri"/>
          <w:sz w:val="22"/>
          <w:szCs w:val="22"/>
        </w:rPr>
        <w:t>Zhotovitel zajistí ze svého účtu zaplacení poplatků za vodu a elektriku pro staveništní odběr, místo napojení určí objednatel.</w:t>
      </w:r>
      <w:r w:rsidR="004E3CCE" w:rsidRPr="0017367B">
        <w:rPr>
          <w:rFonts w:ascii="Calibri" w:hAnsi="Calibri"/>
          <w:sz w:val="22"/>
          <w:szCs w:val="22"/>
        </w:rPr>
        <w:t xml:space="preserve"> </w:t>
      </w:r>
      <w:r w:rsidR="002D416E" w:rsidRPr="0017367B">
        <w:rPr>
          <w:rStyle w:val="FontStyle18"/>
          <w:rFonts w:asciiTheme="minorHAnsi" w:hAnsiTheme="minorHAnsi" w:cs="Calibri"/>
          <w:sz w:val="22"/>
          <w:szCs w:val="22"/>
        </w:rPr>
        <w:t>Objednatel není povinen pro zhotovitele zajistit jakékoliv zázemí pro provedení díla (uložení stavebního materiálu a nářadí, šatnu, sociální zařízení atd.)</w:t>
      </w:r>
    </w:p>
    <w:p w:rsidR="004E3CCE" w:rsidRPr="0017367B" w:rsidRDefault="004E3CCE" w:rsidP="004E3CCE">
      <w:pPr>
        <w:pStyle w:val="Zkladntext"/>
        <w:widowControl w:val="0"/>
        <w:numPr>
          <w:ilvl w:val="0"/>
          <w:numId w:val="3"/>
        </w:numPr>
        <w:tabs>
          <w:tab w:val="left" w:pos="456"/>
        </w:tabs>
        <w:spacing w:after="120"/>
        <w:ind w:left="357" w:hanging="357"/>
        <w:rPr>
          <w:rFonts w:asciiTheme="minorHAnsi" w:hAnsiTheme="minorHAnsi"/>
          <w:sz w:val="22"/>
          <w:szCs w:val="22"/>
        </w:rPr>
      </w:pPr>
      <w:r w:rsidRPr="0017367B">
        <w:rPr>
          <w:rFonts w:asciiTheme="minorHAnsi" w:hAnsiTheme="minorHAnsi"/>
          <w:sz w:val="22"/>
          <w:szCs w:val="22"/>
        </w:rPr>
        <w:t xml:space="preserve">Zhotovitel se zavazuje provést dílo svým jménem a na vlastní zodpovědnost. V případě, že pověří provedením části díla jinou osobu, má zhotovitel odpovědnost, jako by dílo provedl sám. </w:t>
      </w:r>
    </w:p>
    <w:p w:rsidR="004E3CCE" w:rsidRPr="0017367B" w:rsidRDefault="004E3CCE" w:rsidP="004E3CCE">
      <w:pPr>
        <w:pStyle w:val="Zkladntext"/>
        <w:widowControl w:val="0"/>
        <w:numPr>
          <w:ilvl w:val="0"/>
          <w:numId w:val="3"/>
        </w:numPr>
        <w:tabs>
          <w:tab w:val="left" w:pos="456"/>
        </w:tabs>
        <w:spacing w:after="120"/>
        <w:ind w:left="357" w:hanging="357"/>
        <w:rPr>
          <w:rFonts w:asciiTheme="minorHAnsi" w:hAnsiTheme="minorHAnsi"/>
          <w:sz w:val="22"/>
          <w:szCs w:val="22"/>
        </w:rPr>
      </w:pPr>
      <w:r w:rsidRPr="0017367B">
        <w:rPr>
          <w:rFonts w:asciiTheme="minorHAnsi" w:hAnsiTheme="minorHAnsi"/>
          <w:sz w:val="22"/>
          <w:szCs w:val="22"/>
        </w:rPr>
        <w:t xml:space="preserve">Zhotovitel je oprávněn při provádění díla využít subdodavatelů, kteří jsou uvedeni v příloze </w:t>
      </w:r>
      <w:proofErr w:type="gramStart"/>
      <w:r w:rsidRPr="0017367B">
        <w:rPr>
          <w:rFonts w:asciiTheme="minorHAnsi" w:hAnsiTheme="minorHAnsi"/>
          <w:sz w:val="22"/>
          <w:szCs w:val="22"/>
        </w:rPr>
        <w:t>č. 4 této</w:t>
      </w:r>
      <w:proofErr w:type="gramEnd"/>
      <w:r w:rsidRPr="0017367B">
        <w:rPr>
          <w:rFonts w:asciiTheme="minorHAnsi" w:hAnsiTheme="minorHAnsi"/>
          <w:sz w:val="22"/>
          <w:szCs w:val="22"/>
        </w:rPr>
        <w:t xml:space="preserve"> smlouvy a to pouze v poměru a na práce stanovené v této příloze. Jiné subdodavatele nesmí objednatel pro provádění díla využít.  Změna s</w:t>
      </w:r>
      <w:r w:rsidRPr="0017367B">
        <w:rPr>
          <w:rFonts w:ascii="Calibri" w:hAnsi="Calibri"/>
          <w:sz w:val="22"/>
          <w:szCs w:val="22"/>
        </w:rPr>
        <w:t>ubdodavatele je přípustná pouze p</w:t>
      </w:r>
      <w:r w:rsidRPr="0017367B">
        <w:rPr>
          <w:rFonts w:asciiTheme="minorHAnsi" w:hAnsiTheme="minorHAnsi"/>
          <w:sz w:val="22"/>
          <w:szCs w:val="22"/>
        </w:rPr>
        <w:t>o předchozím písemném souhlasu o</w:t>
      </w:r>
      <w:r w:rsidRPr="0017367B">
        <w:rPr>
          <w:rFonts w:ascii="Calibri" w:hAnsi="Calibri"/>
          <w:sz w:val="22"/>
          <w:szCs w:val="22"/>
        </w:rPr>
        <w:t>bjednatele.</w:t>
      </w:r>
    </w:p>
    <w:p w:rsidR="004E3CCE" w:rsidRPr="0017367B" w:rsidRDefault="004E3CCE" w:rsidP="004E3CCE">
      <w:pPr>
        <w:pStyle w:val="Zkladntext"/>
        <w:numPr>
          <w:ilvl w:val="0"/>
          <w:numId w:val="3"/>
        </w:numPr>
        <w:spacing w:after="120"/>
        <w:rPr>
          <w:rFonts w:ascii="Calibri" w:hAnsi="Calibri"/>
          <w:sz w:val="22"/>
          <w:szCs w:val="22"/>
        </w:rPr>
      </w:pPr>
      <w:r w:rsidRPr="0017367B">
        <w:rPr>
          <w:rFonts w:ascii="Calibri" w:hAnsi="Calibri"/>
          <w:sz w:val="22"/>
          <w:szCs w:val="22"/>
        </w:rPr>
        <w:lastRenderedPageBreak/>
        <w:t xml:space="preserve">Zhotovitel je povinen si před zahájením zemních prací na vlastní náklady zajistit vytýčení tras stávajících inženýrských sítí v prostoru staveniště, v případě nutnosti je zhotovitel povinen zajistit si na vlastní náklady povolení zvláštního užívání místní komunikace. </w:t>
      </w:r>
    </w:p>
    <w:p w:rsidR="004E3CCE" w:rsidRPr="0017367B" w:rsidRDefault="004E3CCE" w:rsidP="004E3CCE">
      <w:pPr>
        <w:pStyle w:val="Zkladntext"/>
        <w:numPr>
          <w:ilvl w:val="0"/>
          <w:numId w:val="3"/>
        </w:numPr>
        <w:spacing w:after="120"/>
        <w:rPr>
          <w:rFonts w:ascii="Calibri" w:hAnsi="Calibri"/>
          <w:sz w:val="22"/>
          <w:szCs w:val="22"/>
        </w:rPr>
      </w:pPr>
      <w:r w:rsidRPr="0017367B">
        <w:rPr>
          <w:rFonts w:ascii="Calibri" w:hAnsi="Calibri"/>
          <w:sz w:val="22"/>
          <w:szCs w:val="22"/>
        </w:rPr>
        <w:t xml:space="preserve">Zhotovitel je povinen zapisovat veškeré skutečnosti rozhodné pro plnění smlouvy a jiné </w:t>
      </w:r>
      <w:proofErr w:type="gramStart"/>
      <w:r w:rsidRPr="0017367B">
        <w:rPr>
          <w:rFonts w:ascii="Calibri" w:hAnsi="Calibri"/>
          <w:sz w:val="22"/>
          <w:szCs w:val="22"/>
        </w:rPr>
        <w:t>důležité  okolnosti</w:t>
      </w:r>
      <w:proofErr w:type="gramEnd"/>
      <w:r w:rsidRPr="0017367B">
        <w:rPr>
          <w:rFonts w:ascii="Calibri" w:hAnsi="Calibri"/>
          <w:sz w:val="22"/>
          <w:szCs w:val="22"/>
        </w:rPr>
        <w:t xml:space="preserve"> do stavebního deníku, který na stavbě vede stavbyvedoucí zhotovitele. Stavební deník je uložen na stavbě a je trvale přístupný objednateli. Zhotovitel má povinnost stavební deník pravidelně předkládat objednateli. </w:t>
      </w:r>
    </w:p>
    <w:p w:rsidR="004E3CCE" w:rsidRPr="0017367B" w:rsidRDefault="004E3CCE" w:rsidP="004E3CCE">
      <w:pPr>
        <w:pStyle w:val="Zkladntext"/>
        <w:spacing w:after="120"/>
        <w:ind w:firstLine="357"/>
        <w:rPr>
          <w:rFonts w:ascii="Calibri" w:hAnsi="Calibri"/>
          <w:sz w:val="22"/>
          <w:szCs w:val="22"/>
        </w:rPr>
      </w:pPr>
      <w:r w:rsidRPr="0017367B">
        <w:rPr>
          <w:rFonts w:ascii="Calibri" w:hAnsi="Calibri"/>
          <w:sz w:val="22"/>
          <w:szCs w:val="22"/>
        </w:rPr>
        <w:t>Do stavebního deníku jsou oprávněni zapisovat:</w:t>
      </w:r>
    </w:p>
    <w:p w:rsidR="004E3CCE" w:rsidRPr="0017367B" w:rsidRDefault="004E3CCE" w:rsidP="004E3CCE">
      <w:pPr>
        <w:tabs>
          <w:tab w:val="num" w:pos="426"/>
          <w:tab w:val="left" w:pos="2661"/>
        </w:tabs>
        <w:spacing w:after="120"/>
        <w:ind w:left="426" w:hanging="426"/>
        <w:jc w:val="both"/>
        <w:rPr>
          <w:rFonts w:ascii="Calibri" w:hAnsi="Calibri"/>
          <w:sz w:val="22"/>
          <w:szCs w:val="22"/>
        </w:rPr>
      </w:pPr>
      <w:r w:rsidRPr="0017367B">
        <w:rPr>
          <w:rFonts w:ascii="Calibri" w:hAnsi="Calibri"/>
          <w:sz w:val="22"/>
          <w:szCs w:val="22"/>
        </w:rPr>
        <w:t xml:space="preserve">        </w:t>
      </w:r>
      <w:proofErr w:type="gramStart"/>
      <w:r w:rsidRPr="0017367B">
        <w:rPr>
          <w:rFonts w:ascii="Calibri" w:hAnsi="Calibri"/>
          <w:sz w:val="22"/>
          <w:szCs w:val="22"/>
        </w:rPr>
        <w:t>-   za</w:t>
      </w:r>
      <w:proofErr w:type="gramEnd"/>
      <w:r w:rsidRPr="0017367B">
        <w:rPr>
          <w:rFonts w:ascii="Calibri" w:hAnsi="Calibri"/>
          <w:sz w:val="22"/>
          <w:szCs w:val="22"/>
        </w:rPr>
        <w:t xml:space="preserve"> objednatele: </w:t>
      </w:r>
      <w:r w:rsidR="000D7EC7" w:rsidRPr="0017367B">
        <w:rPr>
          <w:rFonts w:ascii="Calibri" w:hAnsi="Calibri"/>
          <w:sz w:val="22"/>
          <w:szCs w:val="22"/>
        </w:rPr>
        <w:t>technický dozor objednatele</w:t>
      </w:r>
    </w:p>
    <w:p w:rsidR="004E3CCE" w:rsidRPr="0017367B" w:rsidRDefault="004E3CCE" w:rsidP="004E3CCE">
      <w:pPr>
        <w:tabs>
          <w:tab w:val="num" w:pos="426"/>
        </w:tabs>
        <w:spacing w:after="120"/>
        <w:ind w:left="426" w:hanging="426"/>
        <w:jc w:val="both"/>
        <w:rPr>
          <w:rFonts w:ascii="Calibri" w:hAnsi="Calibri"/>
          <w:sz w:val="22"/>
          <w:szCs w:val="22"/>
        </w:rPr>
      </w:pPr>
      <w:r w:rsidRPr="0017367B">
        <w:rPr>
          <w:rFonts w:ascii="Calibri" w:hAnsi="Calibri"/>
          <w:sz w:val="22"/>
          <w:szCs w:val="22"/>
        </w:rPr>
        <w:t xml:space="preserve">    </w:t>
      </w:r>
      <w:r w:rsidRPr="0017367B">
        <w:rPr>
          <w:rFonts w:ascii="Calibri" w:hAnsi="Calibri"/>
          <w:sz w:val="22"/>
          <w:szCs w:val="22"/>
        </w:rPr>
        <w:tab/>
      </w:r>
      <w:proofErr w:type="gramStart"/>
      <w:r w:rsidRPr="0017367B">
        <w:rPr>
          <w:rFonts w:ascii="Calibri" w:hAnsi="Calibri"/>
          <w:sz w:val="22"/>
          <w:szCs w:val="22"/>
        </w:rPr>
        <w:t>-   za</w:t>
      </w:r>
      <w:proofErr w:type="gramEnd"/>
      <w:r w:rsidRPr="0017367B">
        <w:rPr>
          <w:rFonts w:ascii="Calibri" w:hAnsi="Calibri"/>
          <w:sz w:val="22"/>
          <w:szCs w:val="22"/>
        </w:rPr>
        <w:t xml:space="preserve"> zhotovitele:  </w:t>
      </w:r>
    </w:p>
    <w:p w:rsidR="004E3CCE" w:rsidRPr="0017367B" w:rsidRDefault="004E3CCE" w:rsidP="00CB6A6A">
      <w:pPr>
        <w:pStyle w:val="Zkladntextodsazen31"/>
        <w:tabs>
          <w:tab w:val="num" w:pos="426"/>
        </w:tabs>
        <w:spacing w:after="120"/>
        <w:ind w:left="425" w:hanging="425"/>
        <w:rPr>
          <w:rFonts w:asciiTheme="minorHAnsi" w:hAnsiTheme="minorHAnsi"/>
          <w:sz w:val="22"/>
          <w:szCs w:val="22"/>
        </w:rPr>
      </w:pPr>
      <w:r w:rsidRPr="0017367B">
        <w:rPr>
          <w:rFonts w:ascii="Calibri" w:hAnsi="Calibri"/>
          <w:sz w:val="22"/>
          <w:szCs w:val="22"/>
        </w:rPr>
        <w:tab/>
        <w:t>Je zakázáno zápisy v stavebním deníku přepisovat, škrtat a nelze též z něj vytrhávat jednotlivé stránky. Vedení deníku končí dnem odstranění poslední vady zapsané v zápise o předání a převzetí díla.</w:t>
      </w:r>
      <w:r w:rsidRPr="0017367B">
        <w:rPr>
          <w:rFonts w:asciiTheme="minorHAnsi" w:hAnsiTheme="minorHAnsi"/>
          <w:sz w:val="22"/>
          <w:szCs w:val="22"/>
        </w:rPr>
        <w:t xml:space="preserve"> Zápisy ve stavebním deníku nelze považovat za změnu smlouvy o dílo. </w:t>
      </w:r>
    </w:p>
    <w:p w:rsidR="000E7200" w:rsidRPr="0017367B" w:rsidRDefault="002D416E" w:rsidP="000E7200">
      <w:pPr>
        <w:pStyle w:val="Zkladntext"/>
        <w:numPr>
          <w:ilvl w:val="0"/>
          <w:numId w:val="3"/>
        </w:numPr>
        <w:spacing w:after="120"/>
        <w:rPr>
          <w:rFonts w:asciiTheme="minorHAnsi" w:hAnsiTheme="minorHAnsi"/>
          <w:sz w:val="22"/>
          <w:szCs w:val="22"/>
        </w:rPr>
      </w:pPr>
      <w:r w:rsidRPr="0017367B">
        <w:rPr>
          <w:rFonts w:ascii="Calibri" w:hAnsi="Calibri"/>
          <w:sz w:val="22"/>
          <w:szCs w:val="22"/>
        </w:rPr>
        <w:t>Objednatel je oprávněn provádět přímo na staveništi kontrolu vyúčtovaných prací dle stavebního deníku. Zhotovitel je povinen oprávněným zástupcům objednatele provedení kontroly umožnit.</w:t>
      </w:r>
      <w:r w:rsidR="001C206F" w:rsidRPr="0017367B">
        <w:rPr>
          <w:rFonts w:ascii="Calibri" w:hAnsi="Calibri"/>
          <w:sz w:val="22"/>
          <w:szCs w:val="22"/>
        </w:rPr>
        <w:t xml:space="preserve"> </w:t>
      </w:r>
      <w:r w:rsidR="000E7200" w:rsidRPr="0017367B">
        <w:rPr>
          <w:rFonts w:ascii="Calibri" w:hAnsi="Calibri"/>
          <w:sz w:val="22"/>
          <w:szCs w:val="22"/>
        </w:rPr>
        <w:t xml:space="preserve">Pro účely kontroly průběhu provádění díla organizuje </w:t>
      </w:r>
      <w:r w:rsidR="000E7200" w:rsidRPr="0017367B">
        <w:rPr>
          <w:rFonts w:asciiTheme="minorHAnsi" w:hAnsiTheme="minorHAnsi"/>
          <w:sz w:val="22"/>
          <w:szCs w:val="22"/>
        </w:rPr>
        <w:t>o</w:t>
      </w:r>
      <w:r w:rsidR="000E7200" w:rsidRPr="0017367B">
        <w:rPr>
          <w:rFonts w:ascii="Calibri" w:hAnsi="Calibri"/>
          <w:sz w:val="22"/>
          <w:szCs w:val="22"/>
        </w:rPr>
        <w:t xml:space="preserve">bjednatel kontrolní dny v termínech nezbytných pro provádění kontroly, nejméně však jedenkrát za 14 dní. </w:t>
      </w:r>
      <w:r w:rsidR="000E7200" w:rsidRPr="0017367B">
        <w:rPr>
          <w:rFonts w:ascii="Calibri" w:hAnsi="Calibri"/>
          <w:iCs/>
          <w:sz w:val="22"/>
          <w:szCs w:val="22"/>
        </w:rPr>
        <w:t xml:space="preserve">Objednatel je povinen oznámit konání kontrolního dne písemně nebo telefonicky nejméně 24 hodin před jeho konáním.  </w:t>
      </w:r>
      <w:r w:rsidR="000E7200" w:rsidRPr="0017367B">
        <w:rPr>
          <w:rFonts w:ascii="Calibri" w:hAnsi="Calibri"/>
          <w:sz w:val="22"/>
          <w:szCs w:val="22"/>
        </w:rPr>
        <w:t xml:space="preserve">Kontrolních dnů se zúčastňují zástupci </w:t>
      </w:r>
      <w:r w:rsidR="000E7200" w:rsidRPr="0017367B">
        <w:rPr>
          <w:rFonts w:asciiTheme="minorHAnsi" w:hAnsiTheme="minorHAnsi"/>
          <w:sz w:val="22"/>
          <w:szCs w:val="22"/>
        </w:rPr>
        <w:t>o</w:t>
      </w:r>
      <w:r w:rsidR="000E7200" w:rsidRPr="0017367B">
        <w:rPr>
          <w:rFonts w:ascii="Calibri" w:hAnsi="Calibri"/>
          <w:sz w:val="22"/>
          <w:szCs w:val="22"/>
        </w:rPr>
        <w:t>bjednatele včetně osob vykonávajících funkci Technického dozoru, Autorského dozoru,</w:t>
      </w:r>
      <w:r w:rsidR="000E7200" w:rsidRPr="0017367B">
        <w:rPr>
          <w:rFonts w:asciiTheme="minorHAnsi" w:hAnsiTheme="minorHAnsi"/>
          <w:sz w:val="22"/>
          <w:szCs w:val="22"/>
        </w:rPr>
        <w:t xml:space="preserve"> zástupci z</w:t>
      </w:r>
      <w:r w:rsidR="000E7200" w:rsidRPr="0017367B">
        <w:rPr>
          <w:rFonts w:ascii="Calibri" w:hAnsi="Calibri"/>
          <w:sz w:val="22"/>
          <w:szCs w:val="22"/>
        </w:rPr>
        <w:t xml:space="preserve">hotovitele, včetně </w:t>
      </w:r>
      <w:r w:rsidR="009849C7" w:rsidRPr="0017367B">
        <w:rPr>
          <w:rFonts w:ascii="Calibri" w:hAnsi="Calibri"/>
          <w:sz w:val="22"/>
          <w:szCs w:val="22"/>
        </w:rPr>
        <w:t>stavbyvedoucího</w:t>
      </w:r>
      <w:r w:rsidR="000E7200" w:rsidRPr="0017367B">
        <w:rPr>
          <w:rFonts w:ascii="Calibri" w:hAnsi="Calibri"/>
          <w:sz w:val="22"/>
          <w:szCs w:val="22"/>
        </w:rPr>
        <w:t>.</w:t>
      </w:r>
      <w:r w:rsidR="000E7200" w:rsidRPr="0017367B">
        <w:rPr>
          <w:rFonts w:asciiTheme="minorHAnsi" w:hAnsiTheme="minorHAnsi"/>
          <w:sz w:val="22"/>
          <w:szCs w:val="22"/>
        </w:rPr>
        <w:t xml:space="preserve"> </w:t>
      </w:r>
      <w:r w:rsidR="000E7200" w:rsidRPr="0017367B">
        <w:rPr>
          <w:rFonts w:ascii="Calibri" w:hAnsi="Calibri"/>
          <w:sz w:val="22"/>
          <w:szCs w:val="22"/>
        </w:rPr>
        <w:t>Vede</w:t>
      </w:r>
      <w:r w:rsidR="000E7200" w:rsidRPr="0017367B">
        <w:rPr>
          <w:rFonts w:asciiTheme="minorHAnsi" w:hAnsiTheme="minorHAnsi"/>
          <w:sz w:val="22"/>
          <w:szCs w:val="22"/>
        </w:rPr>
        <w:t>ním kontrolních dnů je pověřen o</w:t>
      </w:r>
      <w:r w:rsidR="000E7200" w:rsidRPr="0017367B">
        <w:rPr>
          <w:rFonts w:ascii="Calibri" w:hAnsi="Calibri"/>
          <w:sz w:val="22"/>
          <w:szCs w:val="22"/>
        </w:rPr>
        <w:t>bjednatel.</w:t>
      </w:r>
      <w:r w:rsidR="000E7200" w:rsidRPr="0017367B">
        <w:rPr>
          <w:rFonts w:asciiTheme="minorHAnsi" w:hAnsiTheme="minorHAnsi"/>
          <w:sz w:val="22"/>
          <w:szCs w:val="22"/>
        </w:rPr>
        <w:t xml:space="preserve"> </w:t>
      </w:r>
      <w:r w:rsidR="000E7200" w:rsidRPr="0017367B">
        <w:rPr>
          <w:rFonts w:ascii="Calibri" w:hAnsi="Calibri"/>
          <w:sz w:val="22"/>
          <w:szCs w:val="22"/>
        </w:rPr>
        <w:t>Obsahem kontr</w:t>
      </w:r>
      <w:r w:rsidR="000E7200" w:rsidRPr="0017367B">
        <w:rPr>
          <w:rFonts w:asciiTheme="minorHAnsi" w:hAnsiTheme="minorHAnsi"/>
          <w:sz w:val="22"/>
          <w:szCs w:val="22"/>
        </w:rPr>
        <w:t>olního dne jsou zejména zápisy z</w:t>
      </w:r>
      <w:r w:rsidR="000E7200" w:rsidRPr="0017367B">
        <w:rPr>
          <w:rFonts w:ascii="Calibri" w:hAnsi="Calibri"/>
          <w:sz w:val="22"/>
          <w:szCs w:val="22"/>
        </w:rPr>
        <w:t xml:space="preserve">hotovitele ve stavebním deníku, kontrola časového a finančního plnění provádění prací, připomínky a podněty osob vykonávajících funkci </w:t>
      </w:r>
      <w:r w:rsidR="000E7200" w:rsidRPr="0017367B">
        <w:rPr>
          <w:rFonts w:asciiTheme="minorHAnsi" w:hAnsiTheme="minorHAnsi"/>
          <w:sz w:val="22"/>
          <w:szCs w:val="22"/>
        </w:rPr>
        <w:t>T</w:t>
      </w:r>
      <w:r w:rsidR="000E7200" w:rsidRPr="0017367B">
        <w:rPr>
          <w:rFonts w:ascii="Calibri" w:hAnsi="Calibri"/>
          <w:sz w:val="22"/>
          <w:szCs w:val="22"/>
        </w:rPr>
        <w:t>echnického a Autorského dozoru a stanovení případných nápravných opatření a úkolů.</w:t>
      </w:r>
      <w:r w:rsidR="000E7200" w:rsidRPr="0017367B">
        <w:rPr>
          <w:rFonts w:asciiTheme="minorHAnsi" w:hAnsiTheme="minorHAnsi"/>
          <w:sz w:val="22"/>
          <w:szCs w:val="22"/>
        </w:rPr>
        <w:t xml:space="preserve"> </w:t>
      </w:r>
      <w:r w:rsidR="000E7200" w:rsidRPr="0017367B">
        <w:rPr>
          <w:rFonts w:ascii="Calibri" w:hAnsi="Calibri"/>
          <w:sz w:val="22"/>
          <w:szCs w:val="22"/>
        </w:rPr>
        <w:t>Objednatel pořizuje z kontrolního dne zápis o jednání, který předá všem zúčastněným.</w:t>
      </w:r>
      <w:r w:rsidR="000E7200" w:rsidRPr="0017367B">
        <w:rPr>
          <w:rFonts w:asciiTheme="minorHAnsi" w:hAnsiTheme="minorHAnsi"/>
          <w:sz w:val="22"/>
          <w:szCs w:val="22"/>
        </w:rPr>
        <w:t xml:space="preserve"> </w:t>
      </w:r>
      <w:r w:rsidR="000E7200" w:rsidRPr="0017367B">
        <w:rPr>
          <w:rFonts w:ascii="Calibri" w:hAnsi="Calibri"/>
          <w:sz w:val="22"/>
          <w:szCs w:val="22"/>
        </w:rPr>
        <w:t>Zhotovitel zapisuje datum konání kontrolního dne a jeho závěry do stavebního deníku.</w:t>
      </w:r>
    </w:p>
    <w:p w:rsidR="001C206F" w:rsidRPr="0017367B" w:rsidRDefault="001C206F" w:rsidP="001C206F">
      <w:pPr>
        <w:pStyle w:val="Zkladntext"/>
        <w:numPr>
          <w:ilvl w:val="0"/>
          <w:numId w:val="3"/>
        </w:numPr>
        <w:spacing w:after="120"/>
        <w:rPr>
          <w:rFonts w:ascii="Calibri" w:hAnsi="Calibri"/>
          <w:sz w:val="22"/>
          <w:szCs w:val="22"/>
        </w:rPr>
      </w:pPr>
      <w:r w:rsidRPr="0017367B">
        <w:rPr>
          <w:rFonts w:ascii="Calibri" w:hAnsi="Calibri"/>
          <w:sz w:val="22"/>
          <w:szCs w:val="22"/>
        </w:rPr>
        <w:t xml:space="preserve">Zhotovitel je </w:t>
      </w:r>
      <w:r w:rsidR="000D7EC7" w:rsidRPr="0017367B">
        <w:rPr>
          <w:rFonts w:ascii="Calibri" w:hAnsi="Calibri"/>
          <w:sz w:val="22"/>
          <w:szCs w:val="22"/>
        </w:rPr>
        <w:t>povinen písemně</w:t>
      </w:r>
      <w:r w:rsidR="00A02AA1" w:rsidRPr="0017367B">
        <w:rPr>
          <w:rFonts w:ascii="Calibri" w:hAnsi="Calibri"/>
          <w:sz w:val="22"/>
          <w:szCs w:val="22"/>
        </w:rPr>
        <w:t xml:space="preserve"> (ve stavebním deníku i el. </w:t>
      </w:r>
      <w:proofErr w:type="gramStart"/>
      <w:r w:rsidR="00A02AA1" w:rsidRPr="0017367B">
        <w:rPr>
          <w:rFonts w:ascii="Calibri" w:hAnsi="Calibri"/>
          <w:sz w:val="22"/>
          <w:szCs w:val="22"/>
        </w:rPr>
        <w:t>poštou</w:t>
      </w:r>
      <w:proofErr w:type="gramEnd"/>
      <w:r w:rsidR="00A02AA1" w:rsidRPr="0017367B">
        <w:rPr>
          <w:rFonts w:ascii="Calibri" w:hAnsi="Calibri"/>
          <w:sz w:val="22"/>
          <w:szCs w:val="22"/>
        </w:rPr>
        <w:t>)</w:t>
      </w:r>
      <w:r w:rsidR="00191F91">
        <w:rPr>
          <w:rFonts w:ascii="Calibri" w:hAnsi="Calibri"/>
          <w:sz w:val="22"/>
          <w:szCs w:val="22"/>
        </w:rPr>
        <w:t xml:space="preserve"> vyzvat nejméně 1</w:t>
      </w:r>
      <w:r w:rsidR="000D7EC7" w:rsidRPr="0017367B">
        <w:rPr>
          <w:rFonts w:ascii="Calibri" w:hAnsi="Calibri"/>
          <w:sz w:val="22"/>
          <w:szCs w:val="22"/>
        </w:rPr>
        <w:t xml:space="preserve"> pracovní d</w:t>
      </w:r>
      <w:r w:rsidR="00191F91">
        <w:rPr>
          <w:rFonts w:ascii="Calibri" w:hAnsi="Calibri"/>
          <w:sz w:val="22"/>
          <w:szCs w:val="22"/>
        </w:rPr>
        <w:t>en</w:t>
      </w:r>
      <w:r w:rsidRPr="0017367B">
        <w:rPr>
          <w:rFonts w:ascii="Calibri" w:hAnsi="Calibri"/>
          <w:sz w:val="22"/>
          <w:szCs w:val="22"/>
        </w:rPr>
        <w:t xml:space="preserve"> před termínem zakrytí </w:t>
      </w:r>
      <w:r w:rsidRPr="0017367B">
        <w:rPr>
          <w:rFonts w:asciiTheme="minorHAnsi" w:hAnsiTheme="minorHAnsi"/>
          <w:sz w:val="22"/>
          <w:szCs w:val="22"/>
        </w:rPr>
        <w:t>o</w:t>
      </w:r>
      <w:r w:rsidRPr="0017367B">
        <w:rPr>
          <w:rFonts w:ascii="Calibri" w:hAnsi="Calibri"/>
          <w:sz w:val="22"/>
          <w:szCs w:val="22"/>
        </w:rPr>
        <w:t>bjednatele ke kontrole a prověření činností, které v dalším postupu budou zakryty nebo se stanou nepřístupnými.</w:t>
      </w:r>
      <w:r w:rsidRPr="0017367B">
        <w:rPr>
          <w:rFonts w:asciiTheme="minorHAnsi" w:hAnsiTheme="minorHAnsi"/>
          <w:sz w:val="22"/>
          <w:szCs w:val="22"/>
        </w:rPr>
        <w:t xml:space="preserve"> </w:t>
      </w:r>
      <w:r w:rsidRPr="0017367B">
        <w:rPr>
          <w:rFonts w:ascii="Calibri" w:hAnsi="Calibri"/>
          <w:sz w:val="22"/>
          <w:szCs w:val="22"/>
        </w:rPr>
        <w:t xml:space="preserve">Pokud se </w:t>
      </w:r>
      <w:r w:rsidRPr="0017367B">
        <w:rPr>
          <w:rFonts w:asciiTheme="minorHAnsi" w:hAnsiTheme="minorHAnsi"/>
          <w:sz w:val="22"/>
          <w:szCs w:val="22"/>
        </w:rPr>
        <w:t>o</w:t>
      </w:r>
      <w:r w:rsidRPr="0017367B">
        <w:rPr>
          <w:rFonts w:ascii="Calibri" w:hAnsi="Calibri"/>
          <w:sz w:val="22"/>
          <w:szCs w:val="22"/>
        </w:rPr>
        <w:t xml:space="preserve">bjednatel ke kontrole přes včasné písemné vyzvání nedostaví, je </w:t>
      </w:r>
      <w:r w:rsidRPr="0017367B">
        <w:rPr>
          <w:rFonts w:asciiTheme="minorHAnsi" w:hAnsiTheme="minorHAnsi"/>
          <w:sz w:val="22"/>
          <w:szCs w:val="22"/>
        </w:rPr>
        <w:t>z</w:t>
      </w:r>
      <w:r w:rsidRPr="0017367B">
        <w:rPr>
          <w:rFonts w:ascii="Calibri" w:hAnsi="Calibri"/>
          <w:sz w:val="22"/>
          <w:szCs w:val="22"/>
        </w:rPr>
        <w:t xml:space="preserve">hotovitel oprávněn předmětné zakrýt. Bude-li v tomto případě </w:t>
      </w:r>
      <w:r w:rsidRPr="0017367B">
        <w:rPr>
          <w:rFonts w:asciiTheme="minorHAnsi" w:hAnsiTheme="minorHAnsi"/>
          <w:sz w:val="22"/>
          <w:szCs w:val="22"/>
        </w:rPr>
        <w:t>o</w:t>
      </w:r>
      <w:r w:rsidRPr="0017367B">
        <w:rPr>
          <w:rFonts w:ascii="Calibri" w:hAnsi="Calibri"/>
          <w:sz w:val="22"/>
          <w:szCs w:val="22"/>
        </w:rPr>
        <w:t xml:space="preserve">bjednatel dodatečně požadovat jejich odkrytí, je </w:t>
      </w:r>
      <w:r w:rsidRPr="0017367B">
        <w:rPr>
          <w:rFonts w:asciiTheme="minorHAnsi" w:hAnsiTheme="minorHAnsi"/>
          <w:sz w:val="22"/>
          <w:szCs w:val="22"/>
        </w:rPr>
        <w:t>z</w:t>
      </w:r>
      <w:r w:rsidRPr="0017367B">
        <w:rPr>
          <w:rFonts w:ascii="Calibri" w:hAnsi="Calibri"/>
          <w:sz w:val="22"/>
          <w:szCs w:val="22"/>
        </w:rPr>
        <w:t xml:space="preserve">hotovitel povinen toto odkrytí provést na náklady </w:t>
      </w:r>
      <w:r w:rsidRPr="0017367B">
        <w:rPr>
          <w:rFonts w:asciiTheme="minorHAnsi" w:hAnsiTheme="minorHAnsi"/>
          <w:sz w:val="22"/>
          <w:szCs w:val="22"/>
        </w:rPr>
        <w:t>o</w:t>
      </w:r>
      <w:r w:rsidRPr="0017367B">
        <w:rPr>
          <w:rFonts w:ascii="Calibri" w:hAnsi="Calibri"/>
          <w:sz w:val="22"/>
          <w:szCs w:val="22"/>
        </w:rPr>
        <w:t xml:space="preserve">bjednatele. Pokud se však zjistí, že činnosti nebyly řádně provedeny, nese veškeré náklady spojené s odkrytím, opravou chybného stavu a následným zakrytím </w:t>
      </w:r>
      <w:r w:rsidRPr="0017367B">
        <w:rPr>
          <w:rFonts w:asciiTheme="minorHAnsi" w:hAnsiTheme="minorHAnsi"/>
          <w:sz w:val="22"/>
          <w:szCs w:val="22"/>
        </w:rPr>
        <w:t>z</w:t>
      </w:r>
      <w:r w:rsidRPr="0017367B">
        <w:rPr>
          <w:rFonts w:ascii="Calibri" w:hAnsi="Calibri"/>
          <w:sz w:val="22"/>
          <w:szCs w:val="22"/>
        </w:rPr>
        <w:t>hotovitel.</w:t>
      </w:r>
    </w:p>
    <w:p w:rsidR="002C0523" w:rsidRPr="0017367B" w:rsidRDefault="000D15CC" w:rsidP="00184C10">
      <w:pPr>
        <w:pStyle w:val="Odstavecseseznamem"/>
        <w:widowControl w:val="0"/>
        <w:numPr>
          <w:ilvl w:val="0"/>
          <w:numId w:val="3"/>
        </w:numPr>
        <w:tabs>
          <w:tab w:val="left" w:pos="456"/>
        </w:tabs>
        <w:spacing w:after="120"/>
        <w:ind w:left="357" w:hanging="357"/>
        <w:contextualSpacing w:val="0"/>
        <w:jc w:val="both"/>
        <w:rPr>
          <w:rFonts w:asciiTheme="minorHAnsi" w:hAnsiTheme="minorHAnsi"/>
          <w:sz w:val="22"/>
          <w:szCs w:val="22"/>
        </w:rPr>
      </w:pPr>
      <w:r w:rsidRPr="0017367B">
        <w:rPr>
          <w:rFonts w:asciiTheme="minorHAnsi" w:hAnsiTheme="minorHAnsi" w:cs="Calibri"/>
          <w:sz w:val="22"/>
          <w:szCs w:val="22"/>
        </w:rPr>
        <w:t xml:space="preserve">Zhotovitel </w:t>
      </w:r>
      <w:r w:rsidR="002C0523" w:rsidRPr="0017367B">
        <w:rPr>
          <w:rFonts w:asciiTheme="minorHAnsi" w:hAnsiTheme="minorHAnsi" w:cs="Calibri"/>
          <w:sz w:val="22"/>
          <w:szCs w:val="22"/>
        </w:rPr>
        <w:t xml:space="preserve">je povinen chránit a nepoškodit stávající konstrukce a prvky, a to </w:t>
      </w:r>
      <w:proofErr w:type="gramStart"/>
      <w:r w:rsidR="002C0523" w:rsidRPr="0017367B">
        <w:rPr>
          <w:rFonts w:asciiTheme="minorHAnsi" w:hAnsiTheme="minorHAnsi" w:cs="Calibri"/>
          <w:sz w:val="22"/>
          <w:szCs w:val="22"/>
        </w:rPr>
        <w:t xml:space="preserve">zejména </w:t>
      </w:r>
      <w:r w:rsidR="006B6388" w:rsidRPr="0017367B">
        <w:rPr>
          <w:rFonts w:asciiTheme="minorHAnsi" w:hAnsiTheme="minorHAnsi" w:cs="Calibri"/>
          <w:sz w:val="22"/>
          <w:szCs w:val="22"/>
        </w:rPr>
        <w:t xml:space="preserve"> </w:t>
      </w:r>
      <w:r w:rsidR="002C0523" w:rsidRPr="0017367B">
        <w:rPr>
          <w:rFonts w:asciiTheme="minorHAnsi" w:hAnsiTheme="minorHAnsi" w:cs="Calibri"/>
          <w:sz w:val="22"/>
          <w:szCs w:val="22"/>
        </w:rPr>
        <w:t>komunikace</w:t>
      </w:r>
      <w:proofErr w:type="gramEnd"/>
      <w:r w:rsidR="006B6388" w:rsidRPr="0017367B">
        <w:rPr>
          <w:rFonts w:asciiTheme="minorHAnsi" w:hAnsiTheme="minorHAnsi" w:cs="Calibri"/>
          <w:sz w:val="22"/>
          <w:szCs w:val="22"/>
        </w:rPr>
        <w:t>, které nejsou předmětem díla</w:t>
      </w:r>
      <w:r w:rsidR="002C0523" w:rsidRPr="0017367B">
        <w:rPr>
          <w:rFonts w:asciiTheme="minorHAnsi" w:hAnsiTheme="minorHAnsi" w:cs="Calibri"/>
          <w:sz w:val="22"/>
          <w:szCs w:val="22"/>
        </w:rPr>
        <w:t xml:space="preserve">, zeleň, mobiliář, atd. Pokud dojde činností </w:t>
      </w:r>
      <w:r w:rsidRPr="0017367B">
        <w:rPr>
          <w:rFonts w:asciiTheme="minorHAnsi" w:hAnsiTheme="minorHAnsi" w:cs="Calibri"/>
          <w:sz w:val="22"/>
          <w:szCs w:val="22"/>
        </w:rPr>
        <w:t>zhotovitele</w:t>
      </w:r>
      <w:r w:rsidR="002C0523" w:rsidRPr="0017367B">
        <w:rPr>
          <w:rFonts w:asciiTheme="minorHAnsi" w:hAnsiTheme="minorHAnsi" w:cs="Calibri"/>
          <w:sz w:val="22"/>
          <w:szCs w:val="22"/>
        </w:rPr>
        <w:t xml:space="preserve"> k poškození stávajících konstrukcí nebo prvků</w:t>
      </w:r>
      <w:r w:rsidRPr="0017367B">
        <w:rPr>
          <w:rFonts w:asciiTheme="minorHAnsi" w:hAnsiTheme="minorHAnsi" w:cs="Calibri"/>
          <w:sz w:val="22"/>
          <w:szCs w:val="22"/>
        </w:rPr>
        <w:t>,</w:t>
      </w:r>
      <w:r w:rsidR="002C0523" w:rsidRPr="0017367B">
        <w:rPr>
          <w:rFonts w:asciiTheme="minorHAnsi" w:hAnsiTheme="minorHAnsi" w:cs="Calibri"/>
          <w:sz w:val="22"/>
          <w:szCs w:val="22"/>
        </w:rPr>
        <w:t xml:space="preserve"> je </w:t>
      </w:r>
      <w:r w:rsidRPr="0017367B">
        <w:rPr>
          <w:rFonts w:asciiTheme="minorHAnsi" w:hAnsiTheme="minorHAnsi" w:cs="Calibri"/>
          <w:sz w:val="22"/>
          <w:szCs w:val="22"/>
        </w:rPr>
        <w:t>zhotovitel</w:t>
      </w:r>
      <w:r w:rsidR="002C0523" w:rsidRPr="0017367B">
        <w:rPr>
          <w:rFonts w:asciiTheme="minorHAnsi" w:hAnsiTheme="minorHAnsi" w:cs="Calibri"/>
          <w:sz w:val="22"/>
          <w:szCs w:val="22"/>
        </w:rPr>
        <w:t xml:space="preserve"> povinen na vlastní náklady uvést poškozené konstrukce a prvky do stávajícího stavu. </w:t>
      </w:r>
    </w:p>
    <w:p w:rsidR="006C590C" w:rsidRPr="0017367B" w:rsidRDefault="006C590C" w:rsidP="006C590C">
      <w:pPr>
        <w:pStyle w:val="Zkladntext"/>
        <w:numPr>
          <w:ilvl w:val="0"/>
          <w:numId w:val="3"/>
        </w:numPr>
        <w:spacing w:after="120"/>
        <w:rPr>
          <w:rFonts w:ascii="Calibri" w:hAnsi="Calibri"/>
          <w:sz w:val="22"/>
          <w:szCs w:val="22"/>
        </w:rPr>
      </w:pPr>
      <w:r w:rsidRPr="0017367B">
        <w:rPr>
          <w:rFonts w:ascii="Calibri" w:hAnsi="Calibri"/>
          <w:sz w:val="22"/>
          <w:szCs w:val="22"/>
        </w:rPr>
        <w:t>Zhotovitel bude vybaven vlastními ochrannými prostředky potřebnými pro sjednaný výkon a to dle předpisů o bezpečnosti a ochraně zdraví při práci a dle případných dalších požadavků objednatele a je povinen je používat.</w:t>
      </w:r>
    </w:p>
    <w:p w:rsidR="00280165" w:rsidRPr="0017367B" w:rsidRDefault="006C590C" w:rsidP="00280165">
      <w:pPr>
        <w:pStyle w:val="Zkladntext"/>
        <w:numPr>
          <w:ilvl w:val="0"/>
          <w:numId w:val="3"/>
        </w:numPr>
        <w:spacing w:after="120"/>
        <w:rPr>
          <w:rFonts w:ascii="Calibri" w:hAnsi="Calibri"/>
          <w:sz w:val="22"/>
          <w:szCs w:val="22"/>
        </w:rPr>
      </w:pPr>
      <w:r w:rsidRPr="0017367B">
        <w:rPr>
          <w:rFonts w:ascii="Calibri" w:hAnsi="Calibri"/>
          <w:sz w:val="22"/>
          <w:szCs w:val="22"/>
        </w:rPr>
        <w:t xml:space="preserve">V případě, že zhotovitel bude používat při své práci hořlavé kapaliny, sváření či jiné technologie se zvýšeným nebezpečím vzniku požáru, zajistí si všechna potřebná opatření v souladu s platnými předpisy. </w:t>
      </w:r>
    </w:p>
    <w:p w:rsidR="00280165" w:rsidRPr="0017367B" w:rsidRDefault="00280165" w:rsidP="00280165">
      <w:pPr>
        <w:pStyle w:val="Zkladntext"/>
        <w:numPr>
          <w:ilvl w:val="0"/>
          <w:numId w:val="3"/>
        </w:numPr>
        <w:spacing w:after="120"/>
        <w:rPr>
          <w:rFonts w:asciiTheme="minorHAnsi" w:hAnsiTheme="minorHAnsi"/>
          <w:sz w:val="22"/>
          <w:szCs w:val="22"/>
        </w:rPr>
      </w:pPr>
      <w:r w:rsidRPr="0017367B">
        <w:rPr>
          <w:rFonts w:ascii="Calibri" w:hAnsi="Calibri"/>
          <w:sz w:val="22"/>
          <w:szCs w:val="22"/>
        </w:rPr>
        <w:t>Zhotovitel je povinen být pojištěn proti škodám způsobeným jeho činností v</w:t>
      </w:r>
      <w:r w:rsidRPr="0017367B">
        <w:rPr>
          <w:rFonts w:asciiTheme="minorHAnsi" w:hAnsiTheme="minorHAnsi"/>
          <w:sz w:val="22"/>
          <w:szCs w:val="22"/>
        </w:rPr>
        <w:t>četně možných škod zaměstnanců z</w:t>
      </w:r>
      <w:r w:rsidRPr="0017367B">
        <w:rPr>
          <w:rFonts w:ascii="Calibri" w:hAnsi="Calibri"/>
          <w:sz w:val="22"/>
          <w:szCs w:val="22"/>
        </w:rPr>
        <w:t>hotovitele, a to až do výše odpovídající možným rizikům ve vztahu k charakteru díla a jeho okolí po celou dobu provádění díla.</w:t>
      </w:r>
      <w:r w:rsidRPr="0017367B">
        <w:rPr>
          <w:rFonts w:asciiTheme="minorHAnsi" w:hAnsiTheme="minorHAnsi"/>
          <w:sz w:val="22"/>
          <w:szCs w:val="22"/>
        </w:rPr>
        <w:t xml:space="preserve"> Minimální výše pojištění je stanovena ve výši ½ </w:t>
      </w:r>
      <w:r w:rsidR="00CB6A6A" w:rsidRPr="0017367B">
        <w:rPr>
          <w:rFonts w:asciiTheme="minorHAnsi" w:hAnsiTheme="minorHAnsi"/>
          <w:sz w:val="22"/>
          <w:szCs w:val="22"/>
        </w:rPr>
        <w:t>ceny</w:t>
      </w:r>
      <w:r w:rsidRPr="0017367B">
        <w:rPr>
          <w:rFonts w:asciiTheme="minorHAnsi" w:hAnsiTheme="minorHAnsi"/>
          <w:sz w:val="22"/>
          <w:szCs w:val="22"/>
        </w:rPr>
        <w:t xml:space="preserve"> díla.</w:t>
      </w:r>
      <w:r w:rsidRPr="0017367B">
        <w:rPr>
          <w:rFonts w:ascii="Calibri" w:hAnsi="Calibri"/>
          <w:sz w:val="22"/>
          <w:szCs w:val="22"/>
        </w:rPr>
        <w:t xml:space="preserve"> Dok</w:t>
      </w:r>
      <w:r w:rsidR="00CB6A6A" w:rsidRPr="0017367B">
        <w:rPr>
          <w:rFonts w:ascii="Calibri" w:hAnsi="Calibri"/>
          <w:sz w:val="22"/>
          <w:szCs w:val="22"/>
        </w:rPr>
        <w:t>lady o pojištění je povinen z</w:t>
      </w:r>
      <w:r w:rsidRPr="0017367B">
        <w:rPr>
          <w:rFonts w:ascii="Calibri" w:hAnsi="Calibri"/>
          <w:sz w:val="22"/>
          <w:szCs w:val="22"/>
        </w:rPr>
        <w:t>h</w:t>
      </w:r>
      <w:r w:rsidR="00CB6A6A" w:rsidRPr="0017367B">
        <w:rPr>
          <w:rFonts w:ascii="Calibri" w:hAnsi="Calibri"/>
          <w:sz w:val="22"/>
          <w:szCs w:val="22"/>
        </w:rPr>
        <w:t>otovitel na požádání předložit o</w:t>
      </w:r>
      <w:r w:rsidRPr="0017367B">
        <w:rPr>
          <w:rFonts w:ascii="Calibri" w:hAnsi="Calibri"/>
          <w:sz w:val="22"/>
          <w:szCs w:val="22"/>
        </w:rPr>
        <w:t>bjednateli.</w:t>
      </w:r>
    </w:p>
    <w:p w:rsidR="002D416E" w:rsidRPr="0017367B" w:rsidRDefault="002D416E" w:rsidP="00280165">
      <w:pPr>
        <w:pStyle w:val="Odstavecseseznamem"/>
        <w:widowControl w:val="0"/>
        <w:numPr>
          <w:ilvl w:val="0"/>
          <w:numId w:val="3"/>
        </w:numPr>
        <w:tabs>
          <w:tab w:val="left" w:pos="456"/>
        </w:tabs>
        <w:spacing w:after="120"/>
        <w:ind w:left="357" w:hanging="357"/>
        <w:contextualSpacing w:val="0"/>
        <w:jc w:val="both"/>
        <w:rPr>
          <w:rFonts w:ascii="Calibri" w:hAnsi="Calibri"/>
          <w:sz w:val="22"/>
          <w:szCs w:val="22"/>
        </w:rPr>
      </w:pPr>
      <w:r w:rsidRPr="0017367B">
        <w:rPr>
          <w:rFonts w:ascii="Calibri" w:hAnsi="Calibri"/>
          <w:sz w:val="22"/>
          <w:szCs w:val="22"/>
        </w:rPr>
        <w:t xml:space="preserve">Zhotovitel splní svou povinnost provést dílo jeho řádným ukončením a předáním </w:t>
      </w:r>
      <w:r w:rsidRPr="0017367B">
        <w:rPr>
          <w:rFonts w:asciiTheme="minorHAnsi" w:hAnsiTheme="minorHAnsi"/>
          <w:sz w:val="22"/>
          <w:szCs w:val="22"/>
        </w:rPr>
        <w:t>o</w:t>
      </w:r>
      <w:r w:rsidRPr="0017367B">
        <w:rPr>
          <w:rFonts w:ascii="Calibri" w:hAnsi="Calibri"/>
          <w:sz w:val="22"/>
          <w:szCs w:val="22"/>
        </w:rPr>
        <w:t xml:space="preserve">bjednateli. Řádným ukončením díla se rozumí, že </w:t>
      </w:r>
      <w:r w:rsidRPr="0017367B">
        <w:rPr>
          <w:rFonts w:asciiTheme="minorHAnsi" w:hAnsiTheme="minorHAnsi"/>
          <w:sz w:val="22"/>
          <w:szCs w:val="22"/>
        </w:rPr>
        <w:t>z</w:t>
      </w:r>
      <w:r w:rsidRPr="0017367B">
        <w:rPr>
          <w:rFonts w:ascii="Calibri" w:hAnsi="Calibri"/>
          <w:sz w:val="22"/>
          <w:szCs w:val="22"/>
        </w:rPr>
        <w:t xml:space="preserve">hotovitel provedl veškeré práce s potřebnou </w:t>
      </w:r>
      <w:proofErr w:type="gramStart"/>
      <w:r w:rsidRPr="0017367B">
        <w:rPr>
          <w:rFonts w:ascii="Calibri" w:hAnsi="Calibri"/>
          <w:sz w:val="22"/>
          <w:szCs w:val="22"/>
        </w:rPr>
        <w:t>péčí  v souladu</w:t>
      </w:r>
      <w:proofErr w:type="gramEnd"/>
      <w:r w:rsidRPr="0017367B">
        <w:rPr>
          <w:rFonts w:ascii="Calibri" w:hAnsi="Calibri"/>
          <w:sz w:val="22"/>
          <w:szCs w:val="22"/>
        </w:rPr>
        <w:t xml:space="preserve"> s platnými právními předpisy, </w:t>
      </w:r>
      <w:r w:rsidRPr="0017367B">
        <w:rPr>
          <w:rFonts w:asciiTheme="minorHAnsi" w:hAnsiTheme="minorHAnsi"/>
          <w:sz w:val="22"/>
          <w:szCs w:val="22"/>
        </w:rPr>
        <w:t>s</w:t>
      </w:r>
      <w:r w:rsidRPr="0017367B">
        <w:rPr>
          <w:rFonts w:ascii="Calibri" w:hAnsi="Calibri"/>
          <w:sz w:val="22"/>
          <w:szCs w:val="22"/>
        </w:rPr>
        <w:t xml:space="preserve">mlouvou a technickými normami. Jestliže podle </w:t>
      </w:r>
      <w:r w:rsidRPr="0017367B">
        <w:rPr>
          <w:rFonts w:asciiTheme="minorHAnsi" w:hAnsiTheme="minorHAnsi"/>
          <w:sz w:val="22"/>
          <w:szCs w:val="22"/>
        </w:rPr>
        <w:t>s</w:t>
      </w:r>
      <w:r w:rsidRPr="0017367B">
        <w:rPr>
          <w:rFonts w:ascii="Calibri" w:hAnsi="Calibri"/>
          <w:sz w:val="22"/>
          <w:szCs w:val="22"/>
        </w:rPr>
        <w:t xml:space="preserve">mlouvy má být řádná realizace díla prokázána provedením dohodnutých zkoušek, považuje se dílo za dokončené </w:t>
      </w:r>
      <w:r w:rsidRPr="0017367B">
        <w:rPr>
          <w:rFonts w:ascii="Calibri" w:hAnsi="Calibri"/>
          <w:sz w:val="22"/>
          <w:szCs w:val="22"/>
        </w:rPr>
        <w:lastRenderedPageBreak/>
        <w:t xml:space="preserve">teprve, když tyto zkoušky byly úspěšně provedeny. K účasti na nich je </w:t>
      </w:r>
      <w:r w:rsidRPr="0017367B">
        <w:rPr>
          <w:rFonts w:asciiTheme="minorHAnsi" w:hAnsiTheme="minorHAnsi"/>
          <w:sz w:val="22"/>
          <w:szCs w:val="22"/>
        </w:rPr>
        <w:t>z</w:t>
      </w:r>
      <w:r w:rsidRPr="0017367B">
        <w:rPr>
          <w:rFonts w:ascii="Calibri" w:hAnsi="Calibri"/>
          <w:sz w:val="22"/>
          <w:szCs w:val="22"/>
        </w:rPr>
        <w:t xml:space="preserve">hotovitel povinen </w:t>
      </w:r>
      <w:r w:rsidRPr="0017367B">
        <w:rPr>
          <w:rFonts w:asciiTheme="minorHAnsi" w:hAnsiTheme="minorHAnsi"/>
          <w:sz w:val="22"/>
          <w:szCs w:val="22"/>
        </w:rPr>
        <w:t>o</w:t>
      </w:r>
      <w:r w:rsidR="00191F91">
        <w:rPr>
          <w:rFonts w:ascii="Calibri" w:hAnsi="Calibri"/>
          <w:sz w:val="22"/>
          <w:szCs w:val="22"/>
        </w:rPr>
        <w:t>bjednatele nejméně 3 pracovní dny</w:t>
      </w:r>
      <w:r w:rsidRPr="0017367B">
        <w:rPr>
          <w:rFonts w:ascii="Calibri" w:hAnsi="Calibri"/>
          <w:sz w:val="22"/>
          <w:szCs w:val="22"/>
        </w:rPr>
        <w:t xml:space="preserve"> před jejich konáním písemně pozvat.</w:t>
      </w:r>
    </w:p>
    <w:p w:rsidR="006C590C" w:rsidRPr="0017367B" w:rsidRDefault="006C590C" w:rsidP="00475D2C">
      <w:pPr>
        <w:pStyle w:val="Odstavecseseznamem"/>
        <w:widowControl w:val="0"/>
        <w:numPr>
          <w:ilvl w:val="0"/>
          <w:numId w:val="3"/>
        </w:numPr>
        <w:tabs>
          <w:tab w:val="left" w:pos="456"/>
        </w:tabs>
        <w:spacing w:after="120"/>
        <w:ind w:left="357" w:hanging="357"/>
        <w:contextualSpacing w:val="0"/>
        <w:jc w:val="both"/>
        <w:rPr>
          <w:rFonts w:asciiTheme="minorHAnsi" w:hAnsiTheme="minorHAnsi"/>
          <w:sz w:val="22"/>
          <w:szCs w:val="22"/>
        </w:rPr>
      </w:pPr>
      <w:r w:rsidRPr="0017367B">
        <w:rPr>
          <w:rFonts w:asciiTheme="minorHAnsi" w:hAnsiTheme="minorHAnsi"/>
          <w:sz w:val="22"/>
          <w:szCs w:val="22"/>
        </w:rPr>
        <w:t>O předání a převzetí díla jsou zhotovitel i objednatel povinni sepsat zápis, v jehož závěru objednatel prohlásí, zda dílo přijímá nebo nepřijímá, a pokud ne, z jakých důvodů.</w:t>
      </w:r>
      <w:r w:rsidR="00475D2C" w:rsidRPr="0017367B">
        <w:rPr>
          <w:rFonts w:asciiTheme="minorHAnsi" w:hAnsiTheme="minorHAnsi"/>
          <w:sz w:val="22"/>
          <w:szCs w:val="22"/>
        </w:rPr>
        <w:t xml:space="preserve"> </w:t>
      </w:r>
    </w:p>
    <w:p w:rsidR="005A5B0E" w:rsidRPr="0017367B" w:rsidRDefault="006C590C" w:rsidP="00CB6A6A">
      <w:pPr>
        <w:pStyle w:val="Zkladntext"/>
        <w:numPr>
          <w:ilvl w:val="0"/>
          <w:numId w:val="3"/>
        </w:numPr>
        <w:spacing w:after="120"/>
        <w:rPr>
          <w:rFonts w:asciiTheme="minorHAnsi" w:hAnsiTheme="minorHAnsi"/>
          <w:sz w:val="22"/>
          <w:szCs w:val="22"/>
        </w:rPr>
      </w:pPr>
      <w:r w:rsidRPr="0017367B">
        <w:rPr>
          <w:rFonts w:ascii="Calibri" w:hAnsi="Calibri"/>
          <w:sz w:val="22"/>
          <w:szCs w:val="22"/>
        </w:rPr>
        <w:t>Zhotovitel je povinen při předání a převzetí díla předat objednateli</w:t>
      </w:r>
      <w:r w:rsidR="00CB6A6A" w:rsidRPr="0017367B">
        <w:rPr>
          <w:rFonts w:ascii="Calibri" w:hAnsi="Calibri"/>
          <w:sz w:val="22"/>
          <w:szCs w:val="22"/>
        </w:rPr>
        <w:t xml:space="preserve"> veškeré potřebné doklady, zejména</w:t>
      </w:r>
      <w:r w:rsidRPr="0017367B">
        <w:rPr>
          <w:rFonts w:ascii="Calibri" w:hAnsi="Calibri"/>
          <w:sz w:val="22"/>
          <w:szCs w:val="22"/>
        </w:rPr>
        <w:t xml:space="preserve"> revizní zprávu </w:t>
      </w:r>
      <w:proofErr w:type="spellStart"/>
      <w:r w:rsidRPr="0017367B">
        <w:rPr>
          <w:rFonts w:ascii="Calibri" w:hAnsi="Calibri"/>
          <w:sz w:val="22"/>
          <w:szCs w:val="22"/>
        </w:rPr>
        <w:t>elektro</w:t>
      </w:r>
      <w:proofErr w:type="spellEnd"/>
      <w:r w:rsidRPr="0017367B">
        <w:rPr>
          <w:rFonts w:ascii="Calibri" w:hAnsi="Calibri"/>
          <w:sz w:val="22"/>
          <w:szCs w:val="22"/>
        </w:rPr>
        <w:t>, záruční listy, provozní návody, potvrzení o vykonaných zkouškách a kontrolách, atesty použitých materiálů, souhlasy s provedením prací vystavených správci dotčených inženýrských sítí, dokumentaci skutečného provedení stavby, zaměření stavby, doklady o likvidaci odpadů</w:t>
      </w:r>
      <w:r w:rsidR="00CB6A6A" w:rsidRPr="0017367B">
        <w:rPr>
          <w:rFonts w:ascii="Calibri" w:hAnsi="Calibri"/>
          <w:sz w:val="22"/>
          <w:szCs w:val="22"/>
        </w:rPr>
        <w:t>, předávací protokoly mezi zhotovitelem a jeho subdodavateli</w:t>
      </w:r>
      <w:r w:rsidR="003B04B8" w:rsidRPr="0017367B">
        <w:rPr>
          <w:rFonts w:ascii="Calibri" w:hAnsi="Calibri"/>
          <w:sz w:val="22"/>
          <w:szCs w:val="22"/>
        </w:rPr>
        <w:t>, doklady uvedené v odst. 7 článku I. této smlouvy</w:t>
      </w:r>
      <w:r w:rsidRPr="0017367B">
        <w:rPr>
          <w:rFonts w:ascii="Calibri" w:hAnsi="Calibri"/>
          <w:sz w:val="22"/>
          <w:szCs w:val="22"/>
        </w:rPr>
        <w:t>.</w:t>
      </w:r>
    </w:p>
    <w:p w:rsidR="00C5527A" w:rsidRPr="0017367B" w:rsidRDefault="00C5527A" w:rsidP="0086777D">
      <w:pPr>
        <w:tabs>
          <w:tab w:val="left" w:pos="456"/>
        </w:tabs>
        <w:spacing w:after="120"/>
        <w:ind w:left="454"/>
        <w:jc w:val="both"/>
        <w:rPr>
          <w:rStyle w:val="FontStyle18"/>
          <w:rFonts w:asciiTheme="minorHAnsi" w:hAnsiTheme="minorHAnsi" w:cs="Calibri"/>
          <w:sz w:val="22"/>
          <w:szCs w:val="22"/>
        </w:rPr>
      </w:pPr>
    </w:p>
    <w:p w:rsidR="0086777D" w:rsidRPr="0017367B" w:rsidRDefault="0086777D" w:rsidP="0086777D">
      <w:pPr>
        <w:pStyle w:val="Zkladntext"/>
        <w:spacing w:after="120"/>
        <w:jc w:val="center"/>
        <w:rPr>
          <w:rFonts w:asciiTheme="minorHAnsi" w:hAnsiTheme="minorHAnsi"/>
          <w:b/>
          <w:i/>
          <w:sz w:val="22"/>
          <w:szCs w:val="22"/>
          <w:u w:val="single"/>
        </w:rPr>
      </w:pPr>
      <w:r w:rsidRPr="0017367B">
        <w:rPr>
          <w:rFonts w:asciiTheme="minorHAnsi" w:hAnsiTheme="minorHAnsi"/>
          <w:b/>
          <w:sz w:val="22"/>
          <w:szCs w:val="22"/>
        </w:rPr>
        <w:t>V. Záruční a reklamační podmínky</w:t>
      </w:r>
    </w:p>
    <w:p w:rsidR="0086777D" w:rsidRPr="0017367B" w:rsidRDefault="0086777D" w:rsidP="0086777D">
      <w:pPr>
        <w:pStyle w:val="Zkladntext"/>
        <w:numPr>
          <w:ilvl w:val="0"/>
          <w:numId w:val="30"/>
        </w:numPr>
        <w:tabs>
          <w:tab w:val="clear" w:pos="720"/>
          <w:tab w:val="num" w:pos="360"/>
        </w:tabs>
        <w:spacing w:after="120"/>
        <w:ind w:left="357" w:hanging="357"/>
        <w:rPr>
          <w:rFonts w:asciiTheme="minorHAnsi" w:hAnsiTheme="minorHAnsi"/>
          <w:sz w:val="22"/>
          <w:szCs w:val="22"/>
        </w:rPr>
      </w:pPr>
      <w:r w:rsidRPr="0017367B">
        <w:rPr>
          <w:rFonts w:asciiTheme="minorHAnsi" w:hAnsiTheme="minorHAnsi"/>
          <w:sz w:val="22"/>
          <w:szCs w:val="22"/>
        </w:rPr>
        <w:t>Dílo má vady, jestliže provedení díla neodpovídá požadavkům uvedeným v této smlouvě</w:t>
      </w:r>
      <w:r w:rsidR="00A02AA1" w:rsidRPr="0017367B">
        <w:rPr>
          <w:rFonts w:asciiTheme="minorHAnsi" w:hAnsiTheme="minorHAnsi"/>
          <w:sz w:val="22"/>
          <w:szCs w:val="22"/>
        </w:rPr>
        <w:t>, dokumentaci pro provádění stavby, ČSN</w:t>
      </w:r>
      <w:r w:rsidRPr="0017367B">
        <w:rPr>
          <w:rFonts w:asciiTheme="minorHAnsi" w:hAnsiTheme="minorHAnsi"/>
          <w:sz w:val="22"/>
          <w:szCs w:val="22"/>
        </w:rPr>
        <w:t xml:space="preserve"> nebo v technických a </w:t>
      </w:r>
      <w:r w:rsidR="003B04B8" w:rsidRPr="0017367B">
        <w:rPr>
          <w:rFonts w:asciiTheme="minorHAnsi" w:hAnsiTheme="minorHAnsi"/>
          <w:sz w:val="22"/>
          <w:szCs w:val="22"/>
        </w:rPr>
        <w:t xml:space="preserve">právních </w:t>
      </w:r>
      <w:r w:rsidRPr="0017367B">
        <w:rPr>
          <w:rFonts w:asciiTheme="minorHAnsi" w:hAnsiTheme="minorHAnsi"/>
          <w:sz w:val="22"/>
          <w:szCs w:val="22"/>
        </w:rPr>
        <w:t>předpisech.</w:t>
      </w:r>
    </w:p>
    <w:p w:rsidR="0086777D" w:rsidRPr="0017367B" w:rsidRDefault="0086777D" w:rsidP="0086777D">
      <w:pPr>
        <w:pStyle w:val="Zkladntext"/>
        <w:numPr>
          <w:ilvl w:val="0"/>
          <w:numId w:val="30"/>
        </w:numPr>
        <w:tabs>
          <w:tab w:val="clear" w:pos="720"/>
          <w:tab w:val="num" w:pos="360"/>
        </w:tabs>
        <w:spacing w:after="120"/>
        <w:ind w:left="357" w:hanging="357"/>
        <w:rPr>
          <w:rFonts w:asciiTheme="minorHAnsi" w:hAnsiTheme="minorHAnsi"/>
          <w:sz w:val="22"/>
          <w:szCs w:val="22"/>
        </w:rPr>
      </w:pPr>
      <w:r w:rsidRPr="0017367B">
        <w:rPr>
          <w:rFonts w:asciiTheme="minorHAnsi" w:hAnsiTheme="minorHAnsi"/>
          <w:sz w:val="22"/>
          <w:szCs w:val="22"/>
        </w:rPr>
        <w:t>Zhotovitel odpovídá za vady, jež má dílo v době předání.</w:t>
      </w:r>
    </w:p>
    <w:p w:rsidR="0086777D" w:rsidRPr="0017367B" w:rsidRDefault="0086777D" w:rsidP="0086777D">
      <w:pPr>
        <w:pStyle w:val="Zkladntext"/>
        <w:numPr>
          <w:ilvl w:val="0"/>
          <w:numId w:val="30"/>
        </w:numPr>
        <w:tabs>
          <w:tab w:val="clear" w:pos="720"/>
          <w:tab w:val="num" w:pos="360"/>
        </w:tabs>
        <w:spacing w:after="120"/>
        <w:ind w:left="357" w:hanging="357"/>
        <w:rPr>
          <w:rFonts w:asciiTheme="minorHAnsi" w:hAnsiTheme="minorHAnsi"/>
          <w:sz w:val="22"/>
          <w:szCs w:val="22"/>
        </w:rPr>
      </w:pPr>
      <w:r w:rsidRPr="0017367B">
        <w:rPr>
          <w:rFonts w:asciiTheme="minorHAnsi" w:hAnsiTheme="minorHAnsi"/>
          <w:sz w:val="22"/>
          <w:szCs w:val="22"/>
        </w:rPr>
        <w:t>Zhotovitel přejímá tuto záruku za jakost díla: Dílo bude po dobu minimálně 60 měsíců ode dne předání a převzetí díla způsobilé pro použití k obvyklému účelu</w:t>
      </w:r>
      <w:r w:rsidR="001C206F" w:rsidRPr="0017367B">
        <w:rPr>
          <w:rFonts w:asciiTheme="minorHAnsi" w:hAnsiTheme="minorHAnsi"/>
          <w:sz w:val="22"/>
          <w:szCs w:val="22"/>
        </w:rPr>
        <w:t xml:space="preserve"> nebo si zachová obvyklé vlastnosti</w:t>
      </w:r>
      <w:r w:rsidRPr="0017367B">
        <w:rPr>
          <w:rFonts w:asciiTheme="minorHAnsi" w:hAnsiTheme="minorHAnsi"/>
          <w:sz w:val="22"/>
          <w:szCs w:val="22"/>
        </w:rPr>
        <w:t>.</w:t>
      </w:r>
    </w:p>
    <w:p w:rsidR="0086777D" w:rsidRPr="0017367B" w:rsidRDefault="0086777D" w:rsidP="0086777D">
      <w:pPr>
        <w:pStyle w:val="Zkladntext"/>
        <w:numPr>
          <w:ilvl w:val="0"/>
          <w:numId w:val="30"/>
        </w:numPr>
        <w:tabs>
          <w:tab w:val="clear" w:pos="720"/>
          <w:tab w:val="num" w:pos="360"/>
        </w:tabs>
        <w:spacing w:after="120"/>
        <w:ind w:left="357" w:hanging="357"/>
        <w:rPr>
          <w:rFonts w:asciiTheme="minorHAnsi" w:hAnsiTheme="minorHAnsi"/>
          <w:sz w:val="22"/>
          <w:szCs w:val="22"/>
        </w:rPr>
      </w:pPr>
      <w:r w:rsidRPr="0017367B">
        <w:rPr>
          <w:rFonts w:asciiTheme="minorHAnsi" w:hAnsiTheme="minorHAnsi"/>
          <w:sz w:val="22"/>
          <w:szCs w:val="22"/>
        </w:rPr>
        <w:t>Záruční doba neběží po dobu, po kterou nemůže objednatel dílo pro vady řádně užívat.</w:t>
      </w:r>
    </w:p>
    <w:p w:rsidR="0086777D" w:rsidRPr="0017367B" w:rsidRDefault="0086777D" w:rsidP="0086777D">
      <w:pPr>
        <w:pStyle w:val="Zkladntext"/>
        <w:numPr>
          <w:ilvl w:val="0"/>
          <w:numId w:val="30"/>
        </w:numPr>
        <w:tabs>
          <w:tab w:val="clear" w:pos="720"/>
          <w:tab w:val="num" w:pos="360"/>
        </w:tabs>
        <w:spacing w:after="120"/>
        <w:ind w:left="357" w:hanging="357"/>
        <w:rPr>
          <w:rFonts w:asciiTheme="minorHAnsi" w:hAnsiTheme="minorHAnsi"/>
          <w:sz w:val="22"/>
          <w:szCs w:val="22"/>
        </w:rPr>
      </w:pPr>
      <w:r w:rsidRPr="0017367B">
        <w:rPr>
          <w:rFonts w:asciiTheme="minorHAnsi" w:hAnsiTheme="minorHAnsi"/>
          <w:sz w:val="22"/>
          <w:szCs w:val="22"/>
        </w:rPr>
        <w:t>Vyskytne-li se v průběhu záruční doby na provedeném díle vada díla, je objednatel povinen bezodkladně oznámit zhotoviteli její výskyt. Jakmile objednatel odeslal toto písemné oznámení, má se za to, že požaduje bezplatné odstranění vady.</w:t>
      </w:r>
    </w:p>
    <w:p w:rsidR="001C206F" w:rsidRPr="0017367B" w:rsidRDefault="0086777D" w:rsidP="001C206F">
      <w:pPr>
        <w:pStyle w:val="Zkladntext"/>
        <w:numPr>
          <w:ilvl w:val="0"/>
          <w:numId w:val="30"/>
        </w:numPr>
        <w:tabs>
          <w:tab w:val="clear" w:pos="720"/>
          <w:tab w:val="num" w:pos="360"/>
        </w:tabs>
        <w:spacing w:after="120"/>
        <w:ind w:left="357" w:hanging="357"/>
        <w:rPr>
          <w:rFonts w:ascii="Calibri" w:hAnsi="Calibri"/>
          <w:sz w:val="22"/>
          <w:szCs w:val="22"/>
        </w:rPr>
      </w:pPr>
      <w:r w:rsidRPr="0017367B">
        <w:rPr>
          <w:rFonts w:asciiTheme="minorHAnsi" w:hAnsiTheme="minorHAnsi"/>
          <w:sz w:val="22"/>
          <w:szCs w:val="22"/>
        </w:rPr>
        <w:t>Zhotovitel započne s odstraněním vady díla nejpozději do 3 dnů po doručení oznámení o vadě, pokud se smluvní strany nedohodnou jinak. Vada bude poté odstraněna neprodleně, v co nejkratším termínu dle její závažnosti.</w:t>
      </w:r>
      <w:r w:rsidR="001C206F" w:rsidRPr="0017367B">
        <w:rPr>
          <w:rFonts w:asciiTheme="minorHAnsi" w:hAnsiTheme="minorHAnsi"/>
          <w:sz w:val="22"/>
          <w:szCs w:val="22"/>
        </w:rPr>
        <w:t xml:space="preserve"> </w:t>
      </w:r>
      <w:r w:rsidR="001C206F" w:rsidRPr="0017367B">
        <w:rPr>
          <w:rFonts w:ascii="Calibri" w:hAnsi="Calibri"/>
          <w:sz w:val="22"/>
          <w:szCs w:val="22"/>
        </w:rPr>
        <w:t>Nedojde-li mezi oběma stranami k dohodě o termínu odstranění reklamované vady, platí, že reklamovaná vada musí být odstraněna nejpozději do 30 d</w:t>
      </w:r>
      <w:r w:rsidR="001C206F" w:rsidRPr="0017367B">
        <w:rPr>
          <w:rFonts w:asciiTheme="minorHAnsi" w:hAnsiTheme="minorHAnsi"/>
          <w:sz w:val="22"/>
          <w:szCs w:val="22"/>
        </w:rPr>
        <w:t>nů ode dne uplatnění reklamace o</w:t>
      </w:r>
      <w:r w:rsidR="001C206F" w:rsidRPr="0017367B">
        <w:rPr>
          <w:rFonts w:ascii="Calibri" w:hAnsi="Calibri"/>
          <w:sz w:val="22"/>
          <w:szCs w:val="22"/>
        </w:rPr>
        <w:t>bjednatelem</w:t>
      </w:r>
      <w:r w:rsidR="001C206F" w:rsidRPr="0017367B">
        <w:rPr>
          <w:rFonts w:asciiTheme="minorHAnsi" w:hAnsiTheme="minorHAnsi"/>
          <w:sz w:val="22"/>
          <w:szCs w:val="22"/>
        </w:rPr>
        <w:t xml:space="preserve"> a u vad označených jako havárie do </w:t>
      </w:r>
      <w:r w:rsidR="000D7EC7" w:rsidRPr="0017367B">
        <w:rPr>
          <w:rFonts w:asciiTheme="minorHAnsi" w:hAnsiTheme="minorHAnsi"/>
          <w:sz w:val="22"/>
          <w:szCs w:val="22"/>
        </w:rPr>
        <w:t>24 hodin</w:t>
      </w:r>
      <w:r w:rsidR="001C206F" w:rsidRPr="0017367B">
        <w:rPr>
          <w:rFonts w:asciiTheme="minorHAnsi" w:hAnsiTheme="minorHAnsi"/>
          <w:sz w:val="22"/>
          <w:szCs w:val="22"/>
        </w:rPr>
        <w:t xml:space="preserve"> ode dne uplatnění reklamace objednatelem</w:t>
      </w:r>
      <w:r w:rsidR="001C206F" w:rsidRPr="0017367B">
        <w:rPr>
          <w:rFonts w:ascii="Calibri" w:hAnsi="Calibri"/>
          <w:sz w:val="22"/>
          <w:szCs w:val="22"/>
        </w:rPr>
        <w:t>.</w:t>
      </w:r>
    </w:p>
    <w:p w:rsidR="0086777D" w:rsidRPr="0017367B" w:rsidRDefault="0086777D" w:rsidP="0086777D">
      <w:pPr>
        <w:pStyle w:val="Zkladntext"/>
        <w:numPr>
          <w:ilvl w:val="0"/>
          <w:numId w:val="30"/>
        </w:numPr>
        <w:tabs>
          <w:tab w:val="clear" w:pos="720"/>
          <w:tab w:val="num" w:pos="360"/>
        </w:tabs>
        <w:spacing w:after="120"/>
        <w:ind w:left="357" w:hanging="357"/>
        <w:rPr>
          <w:rFonts w:asciiTheme="minorHAnsi" w:hAnsiTheme="minorHAnsi"/>
          <w:sz w:val="22"/>
          <w:szCs w:val="22"/>
        </w:rPr>
      </w:pPr>
      <w:r w:rsidRPr="0017367B">
        <w:rPr>
          <w:rFonts w:asciiTheme="minorHAnsi" w:hAnsiTheme="minorHAnsi"/>
          <w:sz w:val="22"/>
          <w:szCs w:val="22"/>
        </w:rPr>
        <w:t>Oznámení o vadě musí mj. obsahovat stručný popis vzniklé vady, místo a způsob jakým k vadě došlo a jak se projevuje.</w:t>
      </w:r>
    </w:p>
    <w:p w:rsidR="0086777D" w:rsidRPr="0017367B" w:rsidRDefault="0086777D" w:rsidP="0086777D">
      <w:pPr>
        <w:pStyle w:val="Zkladntext"/>
        <w:numPr>
          <w:ilvl w:val="0"/>
          <w:numId w:val="30"/>
        </w:numPr>
        <w:tabs>
          <w:tab w:val="clear" w:pos="720"/>
          <w:tab w:val="num" w:pos="360"/>
        </w:tabs>
        <w:spacing w:after="120"/>
        <w:ind w:left="357" w:hanging="357"/>
        <w:rPr>
          <w:rFonts w:asciiTheme="minorHAnsi" w:hAnsiTheme="minorHAnsi"/>
          <w:sz w:val="22"/>
          <w:szCs w:val="22"/>
        </w:rPr>
      </w:pPr>
      <w:r w:rsidRPr="0017367B">
        <w:rPr>
          <w:rFonts w:asciiTheme="minorHAnsi" w:hAnsiTheme="minorHAnsi"/>
          <w:sz w:val="22"/>
          <w:szCs w:val="22"/>
        </w:rPr>
        <w:t>V případě, že zhotovitel nezačne s odstraněním vady dle ustanovení tohoto článku ani v náhradní dodatečné lhůtě má objednatel právo na slevu z ceny díla a dále má právo sjednat odstranění vady jinou osobou. Zhotovitel je povinen uhradit náklady na odstranění vady. Zhotovitel se zprostí povinnosti uhradit náklady na odstranění vady jinou osobou pouze tehdy, prokáže-li, že za vadu neodpovídá.</w:t>
      </w:r>
    </w:p>
    <w:p w:rsidR="0086777D" w:rsidRPr="0017367B" w:rsidRDefault="0086777D" w:rsidP="0086777D">
      <w:pPr>
        <w:pStyle w:val="Zkladntext"/>
        <w:spacing w:after="120"/>
        <w:jc w:val="center"/>
        <w:rPr>
          <w:rFonts w:asciiTheme="minorHAnsi" w:hAnsiTheme="minorHAnsi"/>
          <w:b/>
          <w:sz w:val="22"/>
          <w:szCs w:val="22"/>
        </w:rPr>
      </w:pPr>
    </w:p>
    <w:p w:rsidR="0086777D" w:rsidRPr="0017367B" w:rsidRDefault="0086777D" w:rsidP="0086777D">
      <w:pPr>
        <w:pStyle w:val="Zkladntext"/>
        <w:spacing w:after="120"/>
        <w:jc w:val="center"/>
        <w:rPr>
          <w:rFonts w:asciiTheme="minorHAnsi" w:hAnsiTheme="minorHAnsi"/>
          <w:b/>
          <w:i/>
          <w:sz w:val="22"/>
          <w:szCs w:val="22"/>
          <w:u w:val="single"/>
        </w:rPr>
      </w:pPr>
      <w:r w:rsidRPr="0017367B">
        <w:rPr>
          <w:rFonts w:asciiTheme="minorHAnsi" w:hAnsiTheme="minorHAnsi"/>
          <w:b/>
          <w:sz w:val="22"/>
          <w:szCs w:val="22"/>
        </w:rPr>
        <w:t>VI. Smluvní sankce</w:t>
      </w:r>
      <w:r w:rsidR="00280165" w:rsidRPr="0017367B">
        <w:rPr>
          <w:rFonts w:asciiTheme="minorHAnsi" w:hAnsiTheme="minorHAnsi"/>
          <w:b/>
          <w:sz w:val="22"/>
          <w:szCs w:val="22"/>
        </w:rPr>
        <w:t xml:space="preserve"> a zajištění díla</w:t>
      </w:r>
    </w:p>
    <w:p w:rsidR="0086777D" w:rsidRPr="0017367B" w:rsidRDefault="0086777D" w:rsidP="0086777D">
      <w:pPr>
        <w:numPr>
          <w:ilvl w:val="0"/>
          <w:numId w:val="31"/>
        </w:numPr>
        <w:tabs>
          <w:tab w:val="clear" w:pos="720"/>
          <w:tab w:val="num" w:pos="360"/>
        </w:tabs>
        <w:autoSpaceDE w:val="0"/>
        <w:autoSpaceDN w:val="0"/>
        <w:adjustRightInd w:val="0"/>
        <w:spacing w:after="120"/>
        <w:ind w:left="360"/>
        <w:jc w:val="both"/>
        <w:rPr>
          <w:rFonts w:asciiTheme="minorHAnsi" w:hAnsiTheme="minorHAnsi" w:cs="Verdana"/>
          <w:sz w:val="22"/>
          <w:szCs w:val="22"/>
        </w:rPr>
      </w:pPr>
      <w:r w:rsidRPr="0017367B">
        <w:rPr>
          <w:rFonts w:asciiTheme="minorHAnsi" w:hAnsiTheme="minorHAnsi"/>
          <w:sz w:val="22"/>
          <w:szCs w:val="22"/>
        </w:rPr>
        <w:t>V případě, že zhotovitel nedodrží termíny ukončení a předání díla</w:t>
      </w:r>
      <w:r w:rsidR="000D7EC7" w:rsidRPr="0017367B">
        <w:rPr>
          <w:rFonts w:asciiTheme="minorHAnsi" w:hAnsiTheme="minorHAnsi"/>
          <w:sz w:val="22"/>
          <w:szCs w:val="22"/>
        </w:rPr>
        <w:t xml:space="preserve"> nebo dílčí t</w:t>
      </w:r>
      <w:r w:rsidR="00B5201D">
        <w:rPr>
          <w:rFonts w:asciiTheme="minorHAnsi" w:hAnsiTheme="minorHAnsi"/>
          <w:sz w:val="22"/>
          <w:szCs w:val="22"/>
        </w:rPr>
        <w:t>ermíny stanovené v harmonogramu</w:t>
      </w:r>
      <w:r w:rsidRPr="0017367B">
        <w:rPr>
          <w:rFonts w:asciiTheme="minorHAnsi" w:hAnsiTheme="minorHAnsi"/>
          <w:sz w:val="22"/>
          <w:szCs w:val="22"/>
        </w:rPr>
        <w:t xml:space="preserve">, uhradí objednateli smluvní pokutu </w:t>
      </w:r>
      <w:r w:rsidRPr="0017367B">
        <w:rPr>
          <w:rFonts w:asciiTheme="minorHAnsi" w:hAnsiTheme="minorHAnsi" w:cs="Verdana"/>
          <w:sz w:val="22"/>
          <w:szCs w:val="22"/>
        </w:rPr>
        <w:t xml:space="preserve">za prodlení s dokončením a předáním díla ve výši </w:t>
      </w:r>
      <w:r w:rsidR="009919B6" w:rsidRPr="0017367B">
        <w:rPr>
          <w:rFonts w:asciiTheme="minorHAnsi" w:hAnsiTheme="minorHAnsi" w:cs="Verdana"/>
          <w:sz w:val="22"/>
          <w:szCs w:val="22"/>
        </w:rPr>
        <w:t>0,</w:t>
      </w:r>
      <w:r w:rsidR="0017367B" w:rsidRPr="0017367B">
        <w:rPr>
          <w:rFonts w:asciiTheme="minorHAnsi" w:hAnsiTheme="minorHAnsi" w:cs="Verdana"/>
          <w:sz w:val="22"/>
          <w:szCs w:val="22"/>
        </w:rPr>
        <w:t>05</w:t>
      </w:r>
      <w:r w:rsidR="009919B6" w:rsidRPr="0017367B">
        <w:rPr>
          <w:rFonts w:asciiTheme="minorHAnsi" w:hAnsiTheme="minorHAnsi" w:cs="Verdana"/>
          <w:sz w:val="22"/>
          <w:szCs w:val="22"/>
        </w:rPr>
        <w:t xml:space="preserve"> % z</w:t>
      </w:r>
      <w:r w:rsidR="0017367B" w:rsidRPr="0017367B">
        <w:rPr>
          <w:rFonts w:asciiTheme="minorHAnsi" w:hAnsiTheme="minorHAnsi" w:cs="Verdana"/>
          <w:sz w:val="22"/>
          <w:szCs w:val="22"/>
        </w:rPr>
        <w:t> celkové ceny díla vč. DPH</w:t>
      </w:r>
      <w:r w:rsidR="009919B6" w:rsidRPr="0017367B">
        <w:rPr>
          <w:rFonts w:asciiTheme="minorHAnsi" w:hAnsiTheme="minorHAnsi" w:cs="Verdana"/>
          <w:sz w:val="22"/>
          <w:szCs w:val="22"/>
        </w:rPr>
        <w:t xml:space="preserve"> za </w:t>
      </w:r>
      <w:r w:rsidRPr="0017367B">
        <w:rPr>
          <w:rFonts w:asciiTheme="minorHAnsi" w:hAnsiTheme="minorHAnsi" w:cs="Verdana"/>
          <w:sz w:val="22"/>
          <w:szCs w:val="22"/>
        </w:rPr>
        <w:t>každý započatý den prodlení.</w:t>
      </w:r>
    </w:p>
    <w:p w:rsidR="0086777D" w:rsidRPr="0017367B" w:rsidRDefault="0086777D" w:rsidP="0086777D">
      <w:pPr>
        <w:numPr>
          <w:ilvl w:val="0"/>
          <w:numId w:val="31"/>
        </w:numPr>
        <w:tabs>
          <w:tab w:val="clear" w:pos="720"/>
          <w:tab w:val="num" w:pos="360"/>
        </w:tabs>
        <w:autoSpaceDE w:val="0"/>
        <w:autoSpaceDN w:val="0"/>
        <w:adjustRightInd w:val="0"/>
        <w:spacing w:after="120"/>
        <w:ind w:left="360"/>
        <w:jc w:val="both"/>
        <w:rPr>
          <w:rFonts w:asciiTheme="minorHAnsi" w:hAnsiTheme="minorHAnsi" w:cs="Verdana"/>
          <w:sz w:val="22"/>
          <w:szCs w:val="22"/>
        </w:rPr>
      </w:pPr>
      <w:r w:rsidRPr="0017367B">
        <w:rPr>
          <w:rFonts w:asciiTheme="minorHAnsi" w:hAnsiTheme="minorHAnsi"/>
          <w:sz w:val="22"/>
          <w:szCs w:val="22"/>
        </w:rPr>
        <w:t xml:space="preserve">V případě prodlení se zaplacením faktury </w:t>
      </w:r>
      <w:r w:rsidR="000D7EC7" w:rsidRPr="0017367B">
        <w:rPr>
          <w:rFonts w:asciiTheme="minorHAnsi" w:hAnsiTheme="minorHAnsi"/>
          <w:sz w:val="22"/>
          <w:szCs w:val="22"/>
        </w:rPr>
        <w:t>má zhotovitel právo požadovat po</w:t>
      </w:r>
      <w:r w:rsidRPr="0017367B">
        <w:rPr>
          <w:rFonts w:asciiTheme="minorHAnsi" w:hAnsiTheme="minorHAnsi"/>
          <w:sz w:val="22"/>
          <w:szCs w:val="22"/>
        </w:rPr>
        <w:t xml:space="preserve"> objednatel</w:t>
      </w:r>
      <w:r w:rsidR="000D7EC7" w:rsidRPr="0017367B">
        <w:rPr>
          <w:rFonts w:asciiTheme="minorHAnsi" w:hAnsiTheme="minorHAnsi"/>
          <w:sz w:val="22"/>
          <w:szCs w:val="22"/>
        </w:rPr>
        <w:t>i</w:t>
      </w:r>
      <w:r w:rsidRPr="0017367B">
        <w:rPr>
          <w:rFonts w:asciiTheme="minorHAnsi" w:hAnsiTheme="minorHAnsi"/>
          <w:sz w:val="22"/>
          <w:szCs w:val="22"/>
        </w:rPr>
        <w:t xml:space="preserve"> úroky z prodlení ve výši 0,</w:t>
      </w:r>
      <w:r w:rsidR="0017367B" w:rsidRPr="0017367B">
        <w:rPr>
          <w:rFonts w:asciiTheme="minorHAnsi" w:hAnsiTheme="minorHAnsi"/>
          <w:sz w:val="22"/>
          <w:szCs w:val="22"/>
        </w:rPr>
        <w:t>05</w:t>
      </w:r>
      <w:r w:rsidRPr="0017367B">
        <w:rPr>
          <w:rFonts w:asciiTheme="minorHAnsi" w:hAnsiTheme="minorHAnsi"/>
          <w:sz w:val="22"/>
          <w:szCs w:val="22"/>
        </w:rPr>
        <w:t xml:space="preserve"> % z dlužné částky za každý den prodlení.</w:t>
      </w:r>
    </w:p>
    <w:p w:rsidR="006835D2" w:rsidRPr="0017367B" w:rsidRDefault="006835D2" w:rsidP="006835D2">
      <w:pPr>
        <w:numPr>
          <w:ilvl w:val="0"/>
          <w:numId w:val="31"/>
        </w:numPr>
        <w:tabs>
          <w:tab w:val="clear" w:pos="720"/>
          <w:tab w:val="num" w:pos="360"/>
        </w:tabs>
        <w:autoSpaceDE w:val="0"/>
        <w:autoSpaceDN w:val="0"/>
        <w:adjustRightInd w:val="0"/>
        <w:spacing w:after="120"/>
        <w:ind w:left="360"/>
        <w:jc w:val="both"/>
        <w:rPr>
          <w:rFonts w:asciiTheme="minorHAnsi" w:hAnsiTheme="minorHAnsi" w:cs="Verdana"/>
          <w:sz w:val="22"/>
          <w:szCs w:val="22"/>
        </w:rPr>
      </w:pPr>
      <w:r w:rsidRPr="0017367B">
        <w:rPr>
          <w:rFonts w:asciiTheme="minorHAnsi" w:hAnsiTheme="minorHAnsi" w:cs="Arial"/>
          <w:sz w:val="22"/>
          <w:szCs w:val="22"/>
        </w:rPr>
        <w:t>V případě porušení předpisů týkajících se bezpečnosti a ochrany zdraví při práci (zejména zákona č. 309/2006 Sb. a prováděcích předpisů k tomuto zákonu, zákona č.  183/2006 Sb., vše v platném znění) je objednatel oprávněn požadovat po zhot</w:t>
      </w:r>
      <w:r w:rsidR="008D50E2">
        <w:rPr>
          <w:rFonts w:asciiTheme="minorHAnsi" w:hAnsiTheme="minorHAnsi" w:cs="Arial"/>
          <w:sz w:val="22"/>
          <w:szCs w:val="22"/>
        </w:rPr>
        <w:t>oviteli smluvní pokutu ve výši 3</w:t>
      </w:r>
      <w:r w:rsidRPr="0017367B">
        <w:rPr>
          <w:rFonts w:asciiTheme="minorHAnsi" w:hAnsiTheme="minorHAnsi" w:cs="Arial"/>
          <w:sz w:val="22"/>
          <w:szCs w:val="22"/>
        </w:rPr>
        <w:t>0.000,- Kč za každé takovéto porušení.</w:t>
      </w:r>
    </w:p>
    <w:p w:rsidR="006835D2" w:rsidRPr="0017367B" w:rsidRDefault="006835D2" w:rsidP="006835D2">
      <w:pPr>
        <w:pStyle w:val="Zkladntext"/>
        <w:numPr>
          <w:ilvl w:val="0"/>
          <w:numId w:val="31"/>
        </w:numPr>
        <w:tabs>
          <w:tab w:val="clear" w:pos="720"/>
          <w:tab w:val="num" w:pos="360"/>
        </w:tabs>
        <w:spacing w:after="120"/>
        <w:ind w:left="360"/>
        <w:rPr>
          <w:rFonts w:asciiTheme="minorHAnsi" w:hAnsiTheme="minorHAnsi"/>
          <w:sz w:val="22"/>
          <w:szCs w:val="22"/>
        </w:rPr>
      </w:pPr>
      <w:r w:rsidRPr="0017367B">
        <w:rPr>
          <w:rFonts w:asciiTheme="minorHAnsi" w:hAnsiTheme="minorHAnsi"/>
          <w:sz w:val="22"/>
          <w:szCs w:val="22"/>
        </w:rPr>
        <w:lastRenderedPageBreak/>
        <w:t xml:space="preserve">V případě, že zhotovitel nedodrží závazná stanoviska a vyjádření orgánů státní správy dle stavebního povolení, je objednatel oprávněn požadovat po zhotoviteli </w:t>
      </w:r>
      <w:r w:rsidRPr="0017367B">
        <w:rPr>
          <w:rFonts w:asciiTheme="minorHAnsi" w:hAnsiTheme="minorHAnsi" w:cs="Arial"/>
          <w:sz w:val="22"/>
          <w:szCs w:val="22"/>
        </w:rPr>
        <w:t xml:space="preserve">jednorázovou smluvní </w:t>
      </w:r>
      <w:r w:rsidR="0017367B" w:rsidRPr="0017367B">
        <w:rPr>
          <w:rFonts w:asciiTheme="minorHAnsi" w:hAnsiTheme="minorHAnsi" w:cs="Arial"/>
          <w:sz w:val="22"/>
          <w:szCs w:val="22"/>
        </w:rPr>
        <w:t>pokutu</w:t>
      </w:r>
      <w:r w:rsidRPr="0017367B">
        <w:rPr>
          <w:rFonts w:asciiTheme="minorHAnsi" w:hAnsiTheme="minorHAnsi" w:cs="Arial"/>
          <w:sz w:val="22"/>
          <w:szCs w:val="22"/>
        </w:rPr>
        <w:t xml:space="preserve"> ve výši </w:t>
      </w:r>
      <w:r w:rsidR="00604472">
        <w:rPr>
          <w:rFonts w:asciiTheme="minorHAnsi" w:hAnsiTheme="minorHAnsi"/>
          <w:sz w:val="22"/>
          <w:szCs w:val="22"/>
        </w:rPr>
        <w:t>1</w:t>
      </w:r>
      <w:r w:rsidRPr="0017367B">
        <w:rPr>
          <w:rFonts w:asciiTheme="minorHAnsi" w:hAnsiTheme="minorHAnsi"/>
          <w:sz w:val="22"/>
          <w:szCs w:val="22"/>
        </w:rPr>
        <w:t>0.000,-</w:t>
      </w:r>
      <w:r w:rsidRPr="0017367B">
        <w:rPr>
          <w:rFonts w:asciiTheme="minorHAnsi" w:hAnsiTheme="minorHAnsi" w:cs="Arial"/>
          <w:sz w:val="22"/>
          <w:szCs w:val="22"/>
        </w:rPr>
        <w:t xml:space="preserve">Kč za každé jednotlivé takovéto porušení </w:t>
      </w:r>
    </w:p>
    <w:p w:rsidR="0086777D" w:rsidRPr="0017367B" w:rsidRDefault="0086777D" w:rsidP="0086777D">
      <w:pPr>
        <w:pStyle w:val="Zkladntext"/>
        <w:numPr>
          <w:ilvl w:val="0"/>
          <w:numId w:val="31"/>
        </w:numPr>
        <w:tabs>
          <w:tab w:val="clear" w:pos="720"/>
          <w:tab w:val="num" w:pos="360"/>
        </w:tabs>
        <w:spacing w:after="120"/>
        <w:ind w:left="360"/>
        <w:rPr>
          <w:rFonts w:asciiTheme="minorHAnsi" w:hAnsiTheme="minorHAnsi"/>
          <w:sz w:val="22"/>
          <w:szCs w:val="22"/>
        </w:rPr>
      </w:pPr>
      <w:r w:rsidRPr="0017367B">
        <w:rPr>
          <w:rFonts w:asciiTheme="minorHAnsi" w:hAnsiTheme="minorHAnsi"/>
          <w:sz w:val="22"/>
          <w:szCs w:val="22"/>
        </w:rPr>
        <w:t>V případě, že zhotovitel nedodrží termín zahájení prací směřujících k odstraněn</w:t>
      </w:r>
      <w:r w:rsidR="00316523" w:rsidRPr="0017367B">
        <w:rPr>
          <w:rFonts w:asciiTheme="minorHAnsi" w:hAnsiTheme="minorHAnsi"/>
          <w:sz w:val="22"/>
          <w:szCs w:val="22"/>
        </w:rPr>
        <w:t xml:space="preserve">í reklamované </w:t>
      </w:r>
      <w:proofErr w:type="gramStart"/>
      <w:r w:rsidR="00316523" w:rsidRPr="0017367B">
        <w:rPr>
          <w:rFonts w:asciiTheme="minorHAnsi" w:hAnsiTheme="minorHAnsi"/>
          <w:sz w:val="22"/>
          <w:szCs w:val="22"/>
        </w:rPr>
        <w:t>vady</w:t>
      </w:r>
      <w:r w:rsidR="009919B6" w:rsidRPr="0017367B">
        <w:rPr>
          <w:rFonts w:asciiTheme="minorHAnsi" w:hAnsiTheme="minorHAnsi"/>
          <w:sz w:val="22"/>
          <w:szCs w:val="22"/>
        </w:rPr>
        <w:t xml:space="preserve"> </w:t>
      </w:r>
      <w:r w:rsidR="00316523" w:rsidRPr="0017367B">
        <w:rPr>
          <w:rFonts w:asciiTheme="minorHAnsi" w:hAnsiTheme="minorHAnsi"/>
          <w:sz w:val="22"/>
          <w:szCs w:val="22"/>
        </w:rPr>
        <w:t xml:space="preserve"> </w:t>
      </w:r>
      <w:r w:rsidRPr="0017367B">
        <w:rPr>
          <w:rFonts w:asciiTheme="minorHAnsi" w:hAnsiTheme="minorHAnsi"/>
          <w:sz w:val="22"/>
          <w:szCs w:val="22"/>
        </w:rPr>
        <w:t>dle</w:t>
      </w:r>
      <w:proofErr w:type="gramEnd"/>
      <w:r w:rsidRPr="0017367B">
        <w:rPr>
          <w:rFonts w:asciiTheme="minorHAnsi" w:hAnsiTheme="minorHAnsi"/>
          <w:sz w:val="22"/>
          <w:szCs w:val="22"/>
        </w:rPr>
        <w:t xml:space="preserve"> čl. V</w:t>
      </w:r>
      <w:r w:rsidR="0017367B" w:rsidRPr="0017367B">
        <w:rPr>
          <w:rFonts w:asciiTheme="minorHAnsi" w:hAnsiTheme="minorHAnsi"/>
          <w:sz w:val="22"/>
          <w:szCs w:val="22"/>
        </w:rPr>
        <w:t>.</w:t>
      </w:r>
      <w:r w:rsidRPr="0017367B">
        <w:rPr>
          <w:rFonts w:asciiTheme="minorHAnsi" w:hAnsiTheme="minorHAnsi"/>
          <w:sz w:val="22"/>
          <w:szCs w:val="22"/>
        </w:rPr>
        <w:t xml:space="preserve"> této smlouvy</w:t>
      </w:r>
      <w:r w:rsidR="009919B6" w:rsidRPr="0017367B">
        <w:rPr>
          <w:rFonts w:asciiTheme="minorHAnsi" w:hAnsiTheme="minorHAnsi"/>
          <w:sz w:val="22"/>
          <w:szCs w:val="22"/>
        </w:rPr>
        <w:t xml:space="preserve"> nebo drobné vady, která nebrání převzetí díla</w:t>
      </w:r>
      <w:r w:rsidRPr="0017367B">
        <w:rPr>
          <w:rFonts w:asciiTheme="minorHAnsi" w:hAnsiTheme="minorHAnsi"/>
          <w:sz w:val="22"/>
          <w:szCs w:val="22"/>
        </w:rPr>
        <w:t>, uhradí objednateli smluvní pokutu ve výši 5 000,- Kč, a to za každý i započatý den prodlení a za každou vadu.</w:t>
      </w:r>
    </w:p>
    <w:p w:rsidR="0086777D" w:rsidRPr="0017367B" w:rsidRDefault="0086777D" w:rsidP="0086777D">
      <w:pPr>
        <w:pStyle w:val="Zkladntext"/>
        <w:numPr>
          <w:ilvl w:val="0"/>
          <w:numId w:val="31"/>
        </w:numPr>
        <w:tabs>
          <w:tab w:val="clear" w:pos="720"/>
          <w:tab w:val="num" w:pos="360"/>
        </w:tabs>
        <w:spacing w:after="120"/>
        <w:ind w:left="360"/>
        <w:rPr>
          <w:rFonts w:asciiTheme="minorHAnsi" w:hAnsiTheme="minorHAnsi"/>
          <w:sz w:val="22"/>
          <w:szCs w:val="22"/>
        </w:rPr>
      </w:pPr>
      <w:r w:rsidRPr="0017367B">
        <w:rPr>
          <w:rFonts w:asciiTheme="minorHAnsi" w:hAnsiTheme="minorHAnsi"/>
          <w:sz w:val="22"/>
          <w:szCs w:val="22"/>
        </w:rPr>
        <w:t xml:space="preserve">Smluvní pokuty, sjednané touto smlouvou, zaplatí povinná strana nezávisle na zavinění a na tom, zda a v jaké výši vznikne druhé straně škoda, kterou lze vymáhat samostatně. </w:t>
      </w:r>
    </w:p>
    <w:p w:rsidR="00280165" w:rsidRPr="0017367B" w:rsidRDefault="00280165" w:rsidP="00280165">
      <w:pPr>
        <w:pStyle w:val="Zkladntext"/>
        <w:spacing w:after="120"/>
        <w:ind w:left="360"/>
        <w:rPr>
          <w:rFonts w:asciiTheme="minorHAnsi" w:hAnsiTheme="minorHAnsi"/>
          <w:sz w:val="22"/>
          <w:szCs w:val="22"/>
        </w:rPr>
      </w:pPr>
    </w:p>
    <w:p w:rsidR="00EE48A8" w:rsidRPr="0017367B" w:rsidRDefault="00863538" w:rsidP="00FC25BB">
      <w:pPr>
        <w:spacing w:after="120"/>
        <w:jc w:val="center"/>
        <w:rPr>
          <w:rFonts w:asciiTheme="minorHAnsi" w:hAnsiTheme="minorHAnsi" w:cs="Calibri"/>
          <w:b/>
          <w:sz w:val="22"/>
          <w:szCs w:val="22"/>
        </w:rPr>
      </w:pPr>
      <w:r w:rsidRPr="0017367B">
        <w:rPr>
          <w:rFonts w:asciiTheme="minorHAnsi" w:hAnsiTheme="minorHAnsi" w:cs="Calibri"/>
          <w:b/>
          <w:sz w:val="22"/>
          <w:szCs w:val="22"/>
        </w:rPr>
        <w:t>V</w:t>
      </w:r>
      <w:r w:rsidR="0086777D" w:rsidRPr="0017367B">
        <w:rPr>
          <w:rFonts w:asciiTheme="minorHAnsi" w:hAnsiTheme="minorHAnsi" w:cs="Calibri"/>
          <w:b/>
          <w:sz w:val="22"/>
          <w:szCs w:val="22"/>
        </w:rPr>
        <w:t>II</w:t>
      </w:r>
      <w:r w:rsidR="00EE48A8" w:rsidRPr="0017367B">
        <w:rPr>
          <w:rFonts w:asciiTheme="minorHAnsi" w:hAnsiTheme="minorHAnsi" w:cs="Calibri"/>
          <w:b/>
          <w:sz w:val="22"/>
          <w:szCs w:val="22"/>
        </w:rPr>
        <w:t>.</w:t>
      </w:r>
      <w:r w:rsidR="00FC25BB" w:rsidRPr="0017367B">
        <w:rPr>
          <w:rFonts w:asciiTheme="minorHAnsi" w:hAnsiTheme="minorHAnsi" w:cs="Calibri"/>
          <w:b/>
          <w:sz w:val="22"/>
          <w:szCs w:val="22"/>
        </w:rPr>
        <w:t xml:space="preserve"> </w:t>
      </w:r>
      <w:r w:rsidR="00EE48A8" w:rsidRPr="0017367B">
        <w:rPr>
          <w:rFonts w:asciiTheme="minorHAnsi" w:hAnsiTheme="minorHAnsi" w:cs="Calibri"/>
          <w:b/>
          <w:sz w:val="22"/>
          <w:szCs w:val="22"/>
        </w:rPr>
        <w:t>Závěrečná ustanovení</w:t>
      </w:r>
    </w:p>
    <w:p w:rsidR="008D5F80" w:rsidRPr="0017367B" w:rsidRDefault="008D5F80" w:rsidP="00BF4990">
      <w:pPr>
        <w:pStyle w:val="Odstavecseseznamem"/>
        <w:numPr>
          <w:ilvl w:val="0"/>
          <w:numId w:val="36"/>
        </w:numPr>
        <w:tabs>
          <w:tab w:val="left" w:pos="567"/>
        </w:tabs>
        <w:spacing w:after="120"/>
        <w:contextualSpacing w:val="0"/>
        <w:jc w:val="both"/>
        <w:rPr>
          <w:rFonts w:asciiTheme="minorHAnsi" w:hAnsiTheme="minorHAnsi"/>
          <w:sz w:val="22"/>
          <w:szCs w:val="22"/>
        </w:rPr>
      </w:pPr>
      <w:r w:rsidRPr="0017367B">
        <w:rPr>
          <w:rFonts w:asciiTheme="minorHAnsi" w:hAnsiTheme="minorHAnsi"/>
          <w:sz w:val="22"/>
          <w:szCs w:val="22"/>
        </w:rPr>
        <w:t>Podmínka účinnosti smlouvy:</w:t>
      </w:r>
    </w:p>
    <w:p w:rsidR="008D5F80" w:rsidRPr="0017367B" w:rsidRDefault="008D5F80" w:rsidP="00BF4990">
      <w:pPr>
        <w:numPr>
          <w:ilvl w:val="1"/>
          <w:numId w:val="36"/>
        </w:numPr>
        <w:tabs>
          <w:tab w:val="left" w:pos="456"/>
        </w:tabs>
        <w:spacing w:after="120"/>
        <w:ind w:left="851" w:hanging="425"/>
        <w:jc w:val="both"/>
        <w:rPr>
          <w:rFonts w:asciiTheme="minorHAnsi" w:hAnsiTheme="minorHAnsi" w:cs="Calibri"/>
          <w:sz w:val="22"/>
          <w:szCs w:val="22"/>
        </w:rPr>
      </w:pPr>
      <w:r w:rsidRPr="0017367B">
        <w:rPr>
          <w:rFonts w:asciiTheme="minorHAnsi" w:hAnsiTheme="minorHAnsi"/>
          <w:sz w:val="22"/>
          <w:szCs w:val="22"/>
        </w:rPr>
        <w:t xml:space="preserve">Smlouva nabývá platnosti dnem podpisu smlouvy </w:t>
      </w:r>
      <w:proofErr w:type="spellStart"/>
      <w:r w:rsidRPr="0017367B">
        <w:rPr>
          <w:rFonts w:asciiTheme="minorHAnsi" w:hAnsiTheme="minorHAnsi"/>
          <w:sz w:val="22"/>
          <w:szCs w:val="22"/>
        </w:rPr>
        <w:t>oběmi</w:t>
      </w:r>
      <w:proofErr w:type="spellEnd"/>
      <w:r w:rsidRPr="0017367B">
        <w:rPr>
          <w:rFonts w:asciiTheme="minorHAnsi" w:hAnsiTheme="minorHAnsi"/>
          <w:sz w:val="22"/>
          <w:szCs w:val="22"/>
        </w:rPr>
        <w:t xml:space="preserve"> smluvními stranami. Smlouva nabývá účinnosti dnem, v němž objednatel písemně sdělí zhotoviteli, že má pro úhradu díla zabezpečeny finanční prostředky a že je možné stavební práce zahájit. Teprve po tomto písemném sdělení je možné práce zahájit.</w:t>
      </w:r>
      <w:r w:rsidRPr="0017367B">
        <w:rPr>
          <w:rFonts w:asciiTheme="minorHAnsi" w:hAnsiTheme="minorHAnsi" w:cs="Calibri"/>
          <w:sz w:val="22"/>
          <w:szCs w:val="22"/>
        </w:rPr>
        <w:tab/>
      </w:r>
    </w:p>
    <w:p w:rsidR="008D5F80" w:rsidRPr="0017367B" w:rsidRDefault="008D5F80" w:rsidP="00BF4990">
      <w:pPr>
        <w:numPr>
          <w:ilvl w:val="1"/>
          <w:numId w:val="36"/>
        </w:numPr>
        <w:tabs>
          <w:tab w:val="left" w:pos="456"/>
        </w:tabs>
        <w:spacing w:after="120"/>
        <w:ind w:left="851" w:hanging="425"/>
        <w:jc w:val="both"/>
        <w:rPr>
          <w:rFonts w:asciiTheme="minorHAnsi" w:hAnsiTheme="minorHAnsi" w:cs="Calibri"/>
          <w:sz w:val="22"/>
          <w:szCs w:val="22"/>
        </w:rPr>
      </w:pPr>
      <w:r w:rsidRPr="0017367B">
        <w:rPr>
          <w:rFonts w:asciiTheme="minorHAnsi" w:hAnsiTheme="minorHAnsi"/>
          <w:sz w:val="22"/>
          <w:szCs w:val="22"/>
        </w:rPr>
        <w:t xml:space="preserve">Pokud objednatel nevydá písemný pokyn o zabezpečení finančních prostředků ani </w:t>
      </w:r>
      <w:proofErr w:type="gramStart"/>
      <w:r w:rsidRPr="0017367B">
        <w:rPr>
          <w:rFonts w:asciiTheme="minorHAnsi" w:hAnsiTheme="minorHAnsi"/>
          <w:sz w:val="22"/>
          <w:szCs w:val="22"/>
        </w:rPr>
        <w:t xml:space="preserve">do                   </w:t>
      </w:r>
      <w:r w:rsidR="00556B9A">
        <w:rPr>
          <w:rFonts w:asciiTheme="minorHAnsi" w:hAnsiTheme="minorHAnsi"/>
          <w:sz w:val="22"/>
          <w:szCs w:val="22"/>
        </w:rPr>
        <w:t>3</w:t>
      </w:r>
      <w:r w:rsidRPr="0017367B">
        <w:rPr>
          <w:rFonts w:asciiTheme="minorHAnsi" w:hAnsiTheme="minorHAnsi"/>
          <w:sz w:val="22"/>
          <w:szCs w:val="22"/>
        </w:rPr>
        <w:t xml:space="preserve">. </w:t>
      </w:r>
      <w:r w:rsidR="00556B9A">
        <w:rPr>
          <w:rFonts w:asciiTheme="minorHAnsi" w:hAnsiTheme="minorHAnsi"/>
          <w:sz w:val="22"/>
          <w:szCs w:val="22"/>
        </w:rPr>
        <w:t xml:space="preserve"> 7</w:t>
      </w:r>
      <w:r w:rsidRPr="0017367B">
        <w:rPr>
          <w:rFonts w:asciiTheme="minorHAnsi" w:hAnsiTheme="minorHAnsi"/>
          <w:sz w:val="22"/>
          <w:szCs w:val="22"/>
        </w:rPr>
        <w:t>. 201</w:t>
      </w:r>
      <w:r w:rsidR="00604472">
        <w:rPr>
          <w:rFonts w:asciiTheme="minorHAnsi" w:hAnsiTheme="minorHAnsi"/>
          <w:sz w:val="22"/>
          <w:szCs w:val="22"/>
        </w:rPr>
        <w:t>5</w:t>
      </w:r>
      <w:proofErr w:type="gramEnd"/>
      <w:r w:rsidRPr="0017367B">
        <w:rPr>
          <w:rFonts w:asciiTheme="minorHAnsi" w:hAnsiTheme="minorHAnsi"/>
          <w:sz w:val="22"/>
          <w:szCs w:val="22"/>
        </w:rPr>
        <w:t>, nenabude smlouva účinnosti a pozbývá platnosti. Pokud objednatel písemný pokyn do stanoveného data nevydá a smlouva pozbude platnosti, nevzniká žádné ze smluvních stran nárok na náhradu škody nebo ušlého zisku.</w:t>
      </w:r>
    </w:p>
    <w:p w:rsidR="00EE48A8" w:rsidRPr="0017367B" w:rsidRDefault="00EE48A8" w:rsidP="00253CFC">
      <w:pPr>
        <w:numPr>
          <w:ilvl w:val="0"/>
          <w:numId w:val="36"/>
        </w:numPr>
        <w:tabs>
          <w:tab w:val="clear" w:pos="360"/>
        </w:tabs>
        <w:spacing w:after="120"/>
        <w:ind w:left="426" w:hanging="513"/>
        <w:jc w:val="both"/>
        <w:rPr>
          <w:rFonts w:asciiTheme="minorHAnsi" w:hAnsiTheme="minorHAnsi" w:cs="Calibri"/>
          <w:sz w:val="22"/>
          <w:szCs w:val="22"/>
        </w:rPr>
      </w:pPr>
      <w:r w:rsidRPr="0017367B">
        <w:rPr>
          <w:rFonts w:asciiTheme="minorHAnsi" w:hAnsiTheme="minorHAnsi" w:cs="Calibri"/>
          <w:sz w:val="22"/>
          <w:szCs w:val="22"/>
        </w:rPr>
        <w:t xml:space="preserve">Veškeré změny této smlouvy jsou možné pouze na základě písemných </w:t>
      </w:r>
      <w:r w:rsidR="00316523" w:rsidRPr="0017367B">
        <w:rPr>
          <w:rFonts w:asciiTheme="minorHAnsi" w:hAnsiTheme="minorHAnsi" w:cs="Calibri"/>
          <w:sz w:val="22"/>
          <w:szCs w:val="22"/>
        </w:rPr>
        <w:t xml:space="preserve">listinných </w:t>
      </w:r>
      <w:r w:rsidRPr="0017367B">
        <w:rPr>
          <w:rFonts w:asciiTheme="minorHAnsi" w:hAnsiTheme="minorHAnsi" w:cs="Calibri"/>
          <w:sz w:val="22"/>
          <w:szCs w:val="22"/>
        </w:rPr>
        <w:t>dodatků podepsaných osobami oprávněnými jednat jménem smluvních stran.</w:t>
      </w:r>
    </w:p>
    <w:p w:rsidR="00590FA3" w:rsidRPr="0017367B" w:rsidRDefault="003D3B1F" w:rsidP="00253CFC">
      <w:pPr>
        <w:numPr>
          <w:ilvl w:val="0"/>
          <w:numId w:val="36"/>
        </w:numPr>
        <w:tabs>
          <w:tab w:val="clear" w:pos="360"/>
        </w:tabs>
        <w:spacing w:after="120"/>
        <w:ind w:left="426" w:hanging="513"/>
        <w:jc w:val="both"/>
        <w:rPr>
          <w:rFonts w:asciiTheme="minorHAnsi" w:hAnsiTheme="minorHAnsi" w:cs="Calibri"/>
          <w:sz w:val="22"/>
          <w:szCs w:val="22"/>
        </w:rPr>
      </w:pPr>
      <w:r w:rsidRPr="0017367B">
        <w:rPr>
          <w:rFonts w:asciiTheme="minorHAnsi" w:hAnsiTheme="minorHAnsi" w:cs="Calibri"/>
          <w:sz w:val="22"/>
          <w:szCs w:val="22"/>
        </w:rPr>
        <w:t xml:space="preserve">Objednatel prohlašuje, že </w:t>
      </w:r>
      <w:r w:rsidR="004619F9" w:rsidRPr="0017367B">
        <w:rPr>
          <w:rFonts w:asciiTheme="minorHAnsi" w:hAnsiTheme="minorHAnsi" w:cs="Calibri"/>
          <w:sz w:val="22"/>
          <w:szCs w:val="22"/>
        </w:rPr>
        <w:t>tato smlouva byla</w:t>
      </w:r>
      <w:r w:rsidRPr="0017367B">
        <w:rPr>
          <w:rFonts w:asciiTheme="minorHAnsi" w:hAnsiTheme="minorHAnsi" w:cs="Calibri"/>
          <w:sz w:val="22"/>
          <w:szCs w:val="22"/>
        </w:rPr>
        <w:t xml:space="preserve"> schválen</w:t>
      </w:r>
      <w:r w:rsidR="004619F9" w:rsidRPr="0017367B">
        <w:rPr>
          <w:rFonts w:asciiTheme="minorHAnsi" w:hAnsiTheme="minorHAnsi" w:cs="Calibri"/>
          <w:sz w:val="22"/>
          <w:szCs w:val="22"/>
        </w:rPr>
        <w:t xml:space="preserve">a </w:t>
      </w:r>
      <w:r w:rsidR="000D7EC7" w:rsidRPr="0017367B">
        <w:rPr>
          <w:rFonts w:asciiTheme="minorHAnsi" w:hAnsiTheme="minorHAnsi" w:cs="Calibri"/>
          <w:sz w:val="22"/>
          <w:szCs w:val="22"/>
        </w:rPr>
        <w:t xml:space="preserve">Radou </w:t>
      </w:r>
      <w:r w:rsidR="009919B6" w:rsidRPr="0017367B">
        <w:rPr>
          <w:rFonts w:asciiTheme="minorHAnsi" w:hAnsiTheme="minorHAnsi" w:cs="Calibri"/>
          <w:sz w:val="22"/>
          <w:szCs w:val="22"/>
        </w:rPr>
        <w:t>města Kelče</w:t>
      </w:r>
      <w:r w:rsidRPr="0017367B">
        <w:rPr>
          <w:rFonts w:asciiTheme="minorHAnsi" w:hAnsiTheme="minorHAnsi" w:cs="Calibri"/>
          <w:sz w:val="22"/>
          <w:szCs w:val="22"/>
        </w:rPr>
        <w:t xml:space="preserve"> dne</w:t>
      </w:r>
      <w:r w:rsidR="00CD41FD" w:rsidRPr="0017367B">
        <w:rPr>
          <w:rFonts w:asciiTheme="minorHAnsi" w:hAnsiTheme="minorHAnsi" w:cs="Calibri"/>
          <w:sz w:val="22"/>
          <w:szCs w:val="22"/>
        </w:rPr>
        <w:t xml:space="preserve"> </w:t>
      </w:r>
      <w:r w:rsidR="00316523" w:rsidRPr="0017367B">
        <w:rPr>
          <w:rFonts w:asciiTheme="minorHAnsi" w:hAnsiTheme="minorHAnsi" w:cs="Calibri"/>
          <w:sz w:val="22"/>
          <w:szCs w:val="22"/>
        </w:rPr>
        <w:t>……………………….</w:t>
      </w:r>
      <w:r w:rsidR="0010246E" w:rsidRPr="0017367B">
        <w:rPr>
          <w:rFonts w:asciiTheme="minorHAnsi" w:hAnsiTheme="minorHAnsi" w:cs="Calibri"/>
          <w:sz w:val="22"/>
          <w:szCs w:val="22"/>
        </w:rPr>
        <w:t>,</w:t>
      </w:r>
      <w:r w:rsidRPr="0017367B">
        <w:rPr>
          <w:rFonts w:asciiTheme="minorHAnsi" w:hAnsiTheme="minorHAnsi" w:cs="Calibri"/>
          <w:sz w:val="22"/>
          <w:szCs w:val="22"/>
        </w:rPr>
        <w:t xml:space="preserve"> pod bodem </w:t>
      </w:r>
      <w:r w:rsidR="00316523" w:rsidRPr="0017367B">
        <w:rPr>
          <w:rFonts w:asciiTheme="minorHAnsi" w:hAnsiTheme="minorHAnsi" w:cs="Calibri"/>
          <w:sz w:val="22"/>
          <w:szCs w:val="22"/>
        </w:rPr>
        <w:t>………</w:t>
      </w:r>
      <w:proofErr w:type="gramStart"/>
      <w:r w:rsidR="00316523" w:rsidRPr="0017367B">
        <w:rPr>
          <w:rFonts w:asciiTheme="minorHAnsi" w:hAnsiTheme="minorHAnsi" w:cs="Calibri"/>
          <w:sz w:val="22"/>
          <w:szCs w:val="22"/>
        </w:rPr>
        <w:t>….</w:t>
      </w:r>
      <w:r w:rsidR="000C71AD" w:rsidRPr="0017367B">
        <w:rPr>
          <w:rFonts w:asciiTheme="minorHAnsi" w:hAnsiTheme="minorHAnsi" w:cs="Calibri"/>
          <w:sz w:val="22"/>
          <w:szCs w:val="22"/>
        </w:rPr>
        <w:t>.</w:t>
      </w:r>
      <w:r w:rsidR="00DB48BD" w:rsidRPr="0017367B">
        <w:rPr>
          <w:rFonts w:asciiTheme="minorHAnsi" w:hAnsiTheme="minorHAnsi" w:cs="Calibri"/>
          <w:sz w:val="22"/>
          <w:szCs w:val="22"/>
        </w:rPr>
        <w:t xml:space="preserve"> </w:t>
      </w:r>
      <w:r w:rsidRPr="0017367B">
        <w:rPr>
          <w:rFonts w:asciiTheme="minorHAnsi" w:hAnsiTheme="minorHAnsi" w:cs="Calibri"/>
          <w:sz w:val="22"/>
          <w:szCs w:val="22"/>
        </w:rPr>
        <w:t>Tato</w:t>
      </w:r>
      <w:proofErr w:type="gramEnd"/>
      <w:r w:rsidRPr="0017367B">
        <w:rPr>
          <w:rFonts w:asciiTheme="minorHAnsi" w:hAnsiTheme="minorHAnsi" w:cs="Calibri"/>
          <w:sz w:val="22"/>
          <w:szCs w:val="22"/>
        </w:rPr>
        <w:t xml:space="preserve"> smlouva byla uzavřena v souladu se zákonem č. 128/2000 Sb., o obcích (obecní zřízení), ve znění pozdějších předpisů (§</w:t>
      </w:r>
      <w:r w:rsidR="007E6B91" w:rsidRPr="0017367B">
        <w:rPr>
          <w:rFonts w:asciiTheme="minorHAnsi" w:hAnsiTheme="minorHAnsi" w:cs="Calibri"/>
          <w:sz w:val="22"/>
          <w:szCs w:val="22"/>
        </w:rPr>
        <w:t xml:space="preserve"> </w:t>
      </w:r>
      <w:r w:rsidRPr="0017367B">
        <w:rPr>
          <w:rFonts w:asciiTheme="minorHAnsi" w:hAnsiTheme="minorHAnsi" w:cs="Calibri"/>
          <w:sz w:val="22"/>
          <w:szCs w:val="22"/>
        </w:rPr>
        <w:t xml:space="preserve">41). </w:t>
      </w:r>
    </w:p>
    <w:p w:rsidR="00590FA3" w:rsidRPr="0017367B" w:rsidRDefault="00EE48A8" w:rsidP="00253CFC">
      <w:pPr>
        <w:numPr>
          <w:ilvl w:val="0"/>
          <w:numId w:val="36"/>
        </w:numPr>
        <w:tabs>
          <w:tab w:val="clear" w:pos="360"/>
        </w:tabs>
        <w:spacing w:after="120"/>
        <w:ind w:left="426" w:hanging="513"/>
        <w:jc w:val="both"/>
        <w:rPr>
          <w:rFonts w:asciiTheme="minorHAnsi" w:hAnsiTheme="minorHAnsi" w:cs="Calibri"/>
          <w:sz w:val="22"/>
          <w:szCs w:val="22"/>
        </w:rPr>
      </w:pPr>
      <w:r w:rsidRPr="0017367B">
        <w:rPr>
          <w:rFonts w:asciiTheme="minorHAnsi" w:hAnsiTheme="minorHAnsi" w:cs="Calibri"/>
          <w:sz w:val="22"/>
          <w:szCs w:val="22"/>
        </w:rPr>
        <w:t xml:space="preserve">Tato smlouva je vyhotovena ve </w:t>
      </w:r>
      <w:r w:rsidR="009919B6" w:rsidRPr="0017367B">
        <w:rPr>
          <w:rFonts w:asciiTheme="minorHAnsi" w:hAnsiTheme="minorHAnsi" w:cs="Calibri"/>
          <w:sz w:val="22"/>
          <w:szCs w:val="22"/>
        </w:rPr>
        <w:t>čtyřech</w:t>
      </w:r>
      <w:r w:rsidRPr="0017367B">
        <w:rPr>
          <w:rFonts w:asciiTheme="minorHAnsi" w:hAnsiTheme="minorHAnsi" w:cs="Calibri"/>
          <w:sz w:val="22"/>
          <w:szCs w:val="22"/>
        </w:rPr>
        <w:t xml:space="preserve"> vyhotoveních, z nichž kaž</w:t>
      </w:r>
      <w:r w:rsidR="00590FA3" w:rsidRPr="0017367B">
        <w:rPr>
          <w:rFonts w:asciiTheme="minorHAnsi" w:hAnsiTheme="minorHAnsi" w:cs="Calibri"/>
          <w:sz w:val="22"/>
          <w:szCs w:val="22"/>
        </w:rPr>
        <w:t xml:space="preserve">dá strana obdrží </w:t>
      </w:r>
      <w:r w:rsidR="009919B6" w:rsidRPr="0017367B">
        <w:rPr>
          <w:rFonts w:asciiTheme="minorHAnsi" w:hAnsiTheme="minorHAnsi" w:cs="Calibri"/>
          <w:sz w:val="22"/>
          <w:szCs w:val="22"/>
        </w:rPr>
        <w:t>po dvou vyhotoveních</w:t>
      </w:r>
      <w:r w:rsidR="00590FA3" w:rsidRPr="0017367B">
        <w:rPr>
          <w:rFonts w:asciiTheme="minorHAnsi" w:hAnsiTheme="minorHAnsi" w:cs="Calibri"/>
          <w:sz w:val="22"/>
          <w:szCs w:val="22"/>
        </w:rPr>
        <w:t>.</w:t>
      </w:r>
    </w:p>
    <w:p w:rsidR="00590FA3" w:rsidRPr="0017367B" w:rsidRDefault="00590FA3" w:rsidP="00253CFC">
      <w:pPr>
        <w:numPr>
          <w:ilvl w:val="0"/>
          <w:numId w:val="36"/>
        </w:numPr>
        <w:tabs>
          <w:tab w:val="clear" w:pos="360"/>
        </w:tabs>
        <w:spacing w:after="120"/>
        <w:ind w:left="426" w:hanging="513"/>
        <w:jc w:val="both"/>
        <w:rPr>
          <w:rFonts w:asciiTheme="minorHAnsi" w:hAnsiTheme="minorHAnsi" w:cs="Calibri"/>
          <w:sz w:val="22"/>
          <w:szCs w:val="22"/>
        </w:rPr>
      </w:pPr>
      <w:r w:rsidRPr="0017367B">
        <w:rPr>
          <w:rFonts w:asciiTheme="minorHAnsi" w:hAnsiTheme="minorHAnsi" w:cs="Calibri"/>
          <w:sz w:val="22"/>
          <w:szCs w:val="22"/>
        </w:rPr>
        <w:t>Smluvní strany prohlašují, že je jim zná</w:t>
      </w:r>
      <w:r w:rsidR="007B0316" w:rsidRPr="0017367B">
        <w:rPr>
          <w:rFonts w:asciiTheme="minorHAnsi" w:hAnsiTheme="minorHAnsi" w:cs="Calibri"/>
          <w:sz w:val="22"/>
          <w:szCs w:val="22"/>
        </w:rPr>
        <w:t>m obsah této smlouvy včetně jeji</w:t>
      </w:r>
      <w:r w:rsidRPr="0017367B">
        <w:rPr>
          <w:rFonts w:asciiTheme="minorHAnsi" w:hAnsiTheme="minorHAnsi" w:cs="Calibri"/>
          <w:sz w:val="22"/>
          <w:szCs w:val="22"/>
        </w:rPr>
        <w:t>ch příloh, že tato smlouva je projevem jejich pravé a svobodné vůle, že si smlouvu před podpisem přečetly a s jejím obsahem bezvýhradně souhlasí.</w:t>
      </w:r>
    </w:p>
    <w:p w:rsidR="00184C10" w:rsidRPr="0017367B" w:rsidRDefault="00184C10" w:rsidP="00184C10">
      <w:pPr>
        <w:tabs>
          <w:tab w:val="left" w:pos="456"/>
        </w:tabs>
        <w:jc w:val="both"/>
        <w:outlineLvl w:val="0"/>
        <w:rPr>
          <w:rFonts w:ascii="Calibri" w:hAnsi="Calibri"/>
          <w:sz w:val="22"/>
          <w:szCs w:val="22"/>
        </w:rPr>
      </w:pPr>
      <w:r w:rsidRPr="0017367B">
        <w:rPr>
          <w:rFonts w:ascii="Calibri" w:hAnsi="Calibri"/>
          <w:sz w:val="22"/>
          <w:szCs w:val="22"/>
        </w:rPr>
        <w:t>Přílohy:</w:t>
      </w:r>
      <w:r w:rsidRPr="0017367B">
        <w:rPr>
          <w:rFonts w:ascii="Calibri" w:hAnsi="Calibri"/>
          <w:sz w:val="22"/>
          <w:szCs w:val="22"/>
        </w:rPr>
        <w:tab/>
      </w:r>
      <w:r w:rsidRPr="0017367B">
        <w:rPr>
          <w:rFonts w:ascii="Calibri" w:hAnsi="Calibri"/>
          <w:sz w:val="22"/>
          <w:szCs w:val="22"/>
        </w:rPr>
        <w:tab/>
        <w:t xml:space="preserve">1. Oceněný výkaz výměr  </w:t>
      </w:r>
    </w:p>
    <w:p w:rsidR="00184C10" w:rsidRPr="0017367B" w:rsidRDefault="00B5201D" w:rsidP="00184C10">
      <w:pPr>
        <w:tabs>
          <w:tab w:val="left" w:pos="456"/>
        </w:tabs>
        <w:jc w:val="both"/>
        <w:rPr>
          <w:rFonts w:ascii="Calibri" w:hAnsi="Calibri"/>
          <w:sz w:val="22"/>
          <w:szCs w:val="22"/>
        </w:rPr>
      </w:pPr>
      <w:r>
        <w:rPr>
          <w:rFonts w:ascii="Calibri" w:hAnsi="Calibri"/>
          <w:sz w:val="22"/>
          <w:szCs w:val="22"/>
        </w:rPr>
        <w:tab/>
      </w:r>
      <w:r>
        <w:rPr>
          <w:rFonts w:ascii="Calibri" w:hAnsi="Calibri"/>
          <w:sz w:val="22"/>
          <w:szCs w:val="22"/>
        </w:rPr>
        <w:tab/>
      </w:r>
      <w:r>
        <w:rPr>
          <w:rFonts w:ascii="Calibri" w:hAnsi="Calibri"/>
          <w:sz w:val="22"/>
          <w:szCs w:val="22"/>
        </w:rPr>
        <w:tab/>
        <w:t>2</w:t>
      </w:r>
      <w:r w:rsidR="00184C10" w:rsidRPr="0017367B">
        <w:rPr>
          <w:rFonts w:ascii="Calibri" w:hAnsi="Calibri"/>
          <w:sz w:val="22"/>
          <w:szCs w:val="22"/>
        </w:rPr>
        <w:t>. Subdodavatelské schéma</w:t>
      </w:r>
    </w:p>
    <w:p w:rsidR="006B26DF" w:rsidRPr="0017367B" w:rsidRDefault="00EE48A8" w:rsidP="009849C7">
      <w:pPr>
        <w:tabs>
          <w:tab w:val="left" w:pos="513"/>
        </w:tabs>
        <w:jc w:val="both"/>
        <w:rPr>
          <w:rFonts w:asciiTheme="minorHAnsi" w:hAnsiTheme="minorHAnsi" w:cs="Calibri"/>
          <w:sz w:val="22"/>
          <w:szCs w:val="22"/>
        </w:rPr>
      </w:pPr>
      <w:r w:rsidRPr="0017367B">
        <w:rPr>
          <w:rFonts w:asciiTheme="minorHAnsi" w:hAnsiTheme="minorHAnsi" w:cs="Calibri"/>
          <w:sz w:val="22"/>
          <w:szCs w:val="22"/>
        </w:rPr>
        <w:t xml:space="preserve"> </w:t>
      </w:r>
      <w:r w:rsidR="00FC25BB" w:rsidRPr="0017367B">
        <w:rPr>
          <w:rFonts w:asciiTheme="minorHAnsi" w:hAnsiTheme="minorHAnsi" w:cs="Calibri"/>
          <w:sz w:val="22"/>
          <w:szCs w:val="22"/>
        </w:rPr>
        <w:tab/>
      </w:r>
    </w:p>
    <w:p w:rsidR="00511A9C" w:rsidRPr="0017367B" w:rsidRDefault="00EE48A8" w:rsidP="00511A9C">
      <w:pPr>
        <w:tabs>
          <w:tab w:val="left" w:pos="5073"/>
        </w:tabs>
        <w:jc w:val="both"/>
        <w:rPr>
          <w:rFonts w:asciiTheme="minorHAnsi" w:hAnsiTheme="minorHAnsi" w:cs="Calibri"/>
          <w:sz w:val="22"/>
          <w:szCs w:val="22"/>
        </w:rPr>
      </w:pPr>
      <w:r w:rsidRPr="0017367B">
        <w:rPr>
          <w:rFonts w:asciiTheme="minorHAnsi" w:hAnsiTheme="minorHAnsi" w:cs="Calibri"/>
          <w:sz w:val="22"/>
          <w:szCs w:val="22"/>
        </w:rPr>
        <w:t>V</w:t>
      </w:r>
      <w:r w:rsidR="005836FF" w:rsidRPr="0017367B">
        <w:rPr>
          <w:rFonts w:asciiTheme="minorHAnsi" w:hAnsiTheme="minorHAnsi" w:cs="Calibri"/>
          <w:sz w:val="22"/>
          <w:szCs w:val="22"/>
        </w:rPr>
        <w:t xml:space="preserve"> </w:t>
      </w:r>
      <w:proofErr w:type="spellStart"/>
      <w:r w:rsidR="009919B6" w:rsidRPr="0017367B">
        <w:rPr>
          <w:rFonts w:asciiTheme="minorHAnsi" w:hAnsiTheme="minorHAnsi" w:cs="Calibri"/>
          <w:sz w:val="22"/>
          <w:szCs w:val="22"/>
        </w:rPr>
        <w:t>Kelči</w:t>
      </w:r>
      <w:proofErr w:type="spellEnd"/>
      <w:r w:rsidR="00CD3D50" w:rsidRPr="0017367B">
        <w:rPr>
          <w:rFonts w:asciiTheme="minorHAnsi" w:hAnsiTheme="minorHAnsi" w:cs="Calibri"/>
          <w:sz w:val="22"/>
          <w:szCs w:val="22"/>
        </w:rPr>
        <w:t xml:space="preserve"> </w:t>
      </w:r>
      <w:proofErr w:type="gramStart"/>
      <w:r w:rsidR="00F67276" w:rsidRPr="0017367B">
        <w:rPr>
          <w:rFonts w:asciiTheme="minorHAnsi" w:hAnsiTheme="minorHAnsi" w:cs="Calibri"/>
          <w:sz w:val="22"/>
          <w:szCs w:val="22"/>
        </w:rPr>
        <w:t>dne</w:t>
      </w:r>
      <w:r w:rsidR="00F40B74" w:rsidRPr="0017367B">
        <w:rPr>
          <w:rFonts w:asciiTheme="minorHAnsi" w:hAnsiTheme="minorHAnsi" w:cs="Calibri"/>
          <w:sz w:val="22"/>
          <w:szCs w:val="22"/>
        </w:rPr>
        <w:t>...................</w:t>
      </w:r>
      <w:r w:rsidR="00C70F9B" w:rsidRPr="0017367B">
        <w:rPr>
          <w:rFonts w:asciiTheme="minorHAnsi" w:hAnsiTheme="minorHAnsi" w:cs="Calibri"/>
          <w:sz w:val="22"/>
          <w:szCs w:val="22"/>
        </w:rPr>
        <w:tab/>
        <w:t>V</w:t>
      </w:r>
      <w:r w:rsidR="00932B40" w:rsidRPr="0017367B">
        <w:rPr>
          <w:rFonts w:asciiTheme="minorHAnsi" w:hAnsiTheme="minorHAnsi" w:cs="Calibri"/>
          <w:sz w:val="22"/>
          <w:szCs w:val="22"/>
        </w:rPr>
        <w:t>(e)</w:t>
      </w:r>
      <w:r w:rsidR="00F67276" w:rsidRPr="0017367B">
        <w:rPr>
          <w:rFonts w:asciiTheme="minorHAnsi" w:hAnsiTheme="minorHAnsi" w:cs="Calibri"/>
          <w:sz w:val="22"/>
          <w:szCs w:val="22"/>
        </w:rPr>
        <w:t xml:space="preserve"> </w:t>
      </w:r>
      <w:r w:rsidR="00F40B74" w:rsidRPr="0017367B">
        <w:rPr>
          <w:rFonts w:asciiTheme="minorHAnsi" w:hAnsiTheme="minorHAnsi" w:cs="Calibri"/>
          <w:sz w:val="22"/>
          <w:szCs w:val="22"/>
        </w:rPr>
        <w:t>..............................</w:t>
      </w:r>
      <w:r w:rsidR="00932B40" w:rsidRPr="0017367B">
        <w:rPr>
          <w:rFonts w:asciiTheme="minorHAnsi" w:hAnsiTheme="minorHAnsi" w:cs="Calibri"/>
          <w:sz w:val="22"/>
          <w:szCs w:val="22"/>
        </w:rPr>
        <w:t xml:space="preserve"> </w:t>
      </w:r>
      <w:r w:rsidR="00F67276" w:rsidRPr="0017367B">
        <w:rPr>
          <w:rFonts w:asciiTheme="minorHAnsi" w:hAnsiTheme="minorHAnsi" w:cs="Calibri"/>
          <w:sz w:val="22"/>
          <w:szCs w:val="22"/>
        </w:rPr>
        <w:t>d</w:t>
      </w:r>
      <w:r w:rsidR="00C70F9B" w:rsidRPr="0017367B">
        <w:rPr>
          <w:rFonts w:asciiTheme="minorHAnsi" w:hAnsiTheme="minorHAnsi" w:cs="Calibri"/>
          <w:sz w:val="22"/>
          <w:szCs w:val="22"/>
        </w:rPr>
        <w:t>ne</w:t>
      </w:r>
      <w:proofErr w:type="gramEnd"/>
      <w:r w:rsidR="00932B40" w:rsidRPr="0017367B">
        <w:rPr>
          <w:rFonts w:asciiTheme="minorHAnsi" w:hAnsiTheme="minorHAnsi" w:cs="Calibri"/>
          <w:sz w:val="22"/>
          <w:szCs w:val="22"/>
        </w:rPr>
        <w:t xml:space="preserve"> </w:t>
      </w:r>
      <w:r w:rsidR="00F40B74" w:rsidRPr="0017367B">
        <w:rPr>
          <w:rFonts w:asciiTheme="minorHAnsi" w:hAnsiTheme="minorHAnsi" w:cs="Calibri"/>
          <w:sz w:val="22"/>
          <w:szCs w:val="22"/>
        </w:rPr>
        <w:t>...............</w:t>
      </w:r>
      <w:r w:rsidR="004B77BE" w:rsidRPr="0017367B">
        <w:rPr>
          <w:rFonts w:asciiTheme="minorHAnsi" w:hAnsiTheme="minorHAnsi" w:cs="Calibri"/>
          <w:sz w:val="22"/>
          <w:szCs w:val="22"/>
        </w:rPr>
        <w:tab/>
      </w:r>
    </w:p>
    <w:p w:rsidR="00511A9C" w:rsidRPr="0017367B" w:rsidRDefault="00511A9C" w:rsidP="00511A9C">
      <w:pPr>
        <w:tabs>
          <w:tab w:val="left" w:pos="5073"/>
        </w:tabs>
        <w:jc w:val="both"/>
        <w:rPr>
          <w:rFonts w:asciiTheme="minorHAnsi" w:hAnsiTheme="minorHAnsi" w:cs="Calibri"/>
          <w:sz w:val="22"/>
          <w:szCs w:val="22"/>
        </w:rPr>
      </w:pPr>
    </w:p>
    <w:p w:rsidR="00D80B32" w:rsidRPr="0017367B" w:rsidRDefault="00D80B32" w:rsidP="00511A9C">
      <w:pPr>
        <w:tabs>
          <w:tab w:val="left" w:pos="5073"/>
        </w:tabs>
        <w:jc w:val="both"/>
        <w:rPr>
          <w:rFonts w:asciiTheme="minorHAnsi" w:hAnsiTheme="minorHAnsi" w:cs="Calibri"/>
          <w:sz w:val="22"/>
          <w:szCs w:val="22"/>
        </w:rPr>
      </w:pPr>
    </w:p>
    <w:p w:rsidR="00D80B32" w:rsidRPr="0017367B" w:rsidRDefault="00D80B32" w:rsidP="00511A9C">
      <w:pPr>
        <w:tabs>
          <w:tab w:val="left" w:pos="5073"/>
        </w:tabs>
        <w:jc w:val="both"/>
        <w:rPr>
          <w:rFonts w:asciiTheme="minorHAnsi" w:hAnsiTheme="minorHAnsi" w:cs="Calibri"/>
          <w:sz w:val="22"/>
          <w:szCs w:val="22"/>
        </w:rPr>
      </w:pPr>
    </w:p>
    <w:tbl>
      <w:tblPr>
        <w:tblW w:w="0" w:type="auto"/>
        <w:tblLook w:val="01E0"/>
      </w:tblPr>
      <w:tblGrid>
        <w:gridCol w:w="4747"/>
        <w:gridCol w:w="4747"/>
      </w:tblGrid>
      <w:tr w:rsidR="006B26DF" w:rsidRPr="0017367B" w:rsidTr="009746E6">
        <w:tc>
          <w:tcPr>
            <w:tcW w:w="4747" w:type="dxa"/>
          </w:tcPr>
          <w:p w:rsidR="006B26DF" w:rsidRPr="0017367B" w:rsidRDefault="006B26DF" w:rsidP="009746E6">
            <w:pPr>
              <w:jc w:val="center"/>
              <w:rPr>
                <w:rFonts w:asciiTheme="minorHAnsi" w:hAnsiTheme="minorHAnsi" w:cs="Calibri"/>
                <w:sz w:val="22"/>
                <w:szCs w:val="22"/>
              </w:rPr>
            </w:pPr>
            <w:r w:rsidRPr="0017367B">
              <w:rPr>
                <w:rFonts w:asciiTheme="minorHAnsi" w:hAnsiTheme="minorHAnsi" w:cs="Calibri"/>
                <w:sz w:val="22"/>
                <w:szCs w:val="22"/>
              </w:rPr>
              <w:t>………………………………………..</w:t>
            </w:r>
          </w:p>
        </w:tc>
        <w:tc>
          <w:tcPr>
            <w:tcW w:w="4747" w:type="dxa"/>
          </w:tcPr>
          <w:p w:rsidR="006B26DF" w:rsidRPr="0017367B" w:rsidRDefault="006B26DF" w:rsidP="009746E6">
            <w:pPr>
              <w:jc w:val="center"/>
              <w:rPr>
                <w:rFonts w:asciiTheme="minorHAnsi" w:hAnsiTheme="minorHAnsi" w:cs="Calibri"/>
                <w:sz w:val="22"/>
                <w:szCs w:val="22"/>
              </w:rPr>
            </w:pPr>
            <w:r w:rsidRPr="0017367B">
              <w:rPr>
                <w:rFonts w:asciiTheme="minorHAnsi" w:hAnsiTheme="minorHAnsi" w:cs="Calibri"/>
                <w:sz w:val="22"/>
                <w:szCs w:val="22"/>
              </w:rPr>
              <w:t>………………………………………..</w:t>
            </w:r>
          </w:p>
        </w:tc>
      </w:tr>
      <w:tr w:rsidR="006B26DF" w:rsidRPr="0017367B" w:rsidTr="009746E6">
        <w:tc>
          <w:tcPr>
            <w:tcW w:w="4747" w:type="dxa"/>
          </w:tcPr>
          <w:p w:rsidR="006B26DF" w:rsidRPr="0017367B" w:rsidRDefault="009919B6" w:rsidP="009919B6">
            <w:pPr>
              <w:jc w:val="center"/>
              <w:rPr>
                <w:rFonts w:asciiTheme="minorHAnsi" w:hAnsiTheme="minorHAnsi" w:cs="Calibri"/>
                <w:sz w:val="22"/>
                <w:szCs w:val="22"/>
              </w:rPr>
            </w:pPr>
            <w:r w:rsidRPr="0017367B">
              <w:rPr>
                <w:rFonts w:asciiTheme="minorHAnsi" w:hAnsiTheme="minorHAnsi" w:cs="Calibri"/>
                <w:sz w:val="22"/>
                <w:szCs w:val="22"/>
              </w:rPr>
              <w:t xml:space="preserve">Město </w:t>
            </w:r>
            <w:proofErr w:type="spellStart"/>
            <w:r w:rsidRPr="0017367B">
              <w:rPr>
                <w:rFonts w:asciiTheme="minorHAnsi" w:hAnsiTheme="minorHAnsi" w:cs="Calibri"/>
                <w:sz w:val="22"/>
                <w:szCs w:val="22"/>
              </w:rPr>
              <w:t>Kelč</w:t>
            </w:r>
            <w:proofErr w:type="spellEnd"/>
          </w:p>
        </w:tc>
        <w:tc>
          <w:tcPr>
            <w:tcW w:w="4747" w:type="dxa"/>
          </w:tcPr>
          <w:p w:rsidR="006B26DF" w:rsidRPr="0017367B" w:rsidRDefault="006B26DF" w:rsidP="009746E6">
            <w:pPr>
              <w:jc w:val="center"/>
              <w:rPr>
                <w:rFonts w:asciiTheme="minorHAnsi" w:hAnsiTheme="minorHAnsi" w:cs="Calibri"/>
                <w:sz w:val="22"/>
                <w:szCs w:val="22"/>
              </w:rPr>
            </w:pPr>
          </w:p>
        </w:tc>
      </w:tr>
      <w:tr w:rsidR="006B26DF" w:rsidRPr="0017367B" w:rsidTr="009746E6">
        <w:tc>
          <w:tcPr>
            <w:tcW w:w="4747" w:type="dxa"/>
          </w:tcPr>
          <w:p w:rsidR="006B26DF" w:rsidRPr="0017367B" w:rsidRDefault="009919B6" w:rsidP="009919B6">
            <w:pPr>
              <w:jc w:val="center"/>
              <w:rPr>
                <w:rFonts w:asciiTheme="minorHAnsi" w:hAnsiTheme="minorHAnsi" w:cs="Calibri"/>
                <w:sz w:val="22"/>
                <w:szCs w:val="22"/>
              </w:rPr>
            </w:pPr>
            <w:r w:rsidRPr="0017367B">
              <w:rPr>
                <w:rFonts w:asciiTheme="minorHAnsi" w:hAnsiTheme="minorHAnsi" w:cs="Calibri"/>
                <w:sz w:val="22"/>
                <w:szCs w:val="22"/>
              </w:rPr>
              <w:t xml:space="preserve">Ing. </w:t>
            </w:r>
            <w:r w:rsidR="006B6388" w:rsidRPr="0017367B">
              <w:rPr>
                <w:rFonts w:asciiTheme="minorHAnsi" w:hAnsiTheme="minorHAnsi" w:cs="Calibri"/>
                <w:sz w:val="22"/>
                <w:szCs w:val="22"/>
              </w:rPr>
              <w:t xml:space="preserve">Karel </w:t>
            </w:r>
            <w:r w:rsidRPr="0017367B">
              <w:rPr>
                <w:rFonts w:asciiTheme="minorHAnsi" w:hAnsiTheme="minorHAnsi" w:cs="Calibri"/>
                <w:sz w:val="22"/>
                <w:szCs w:val="22"/>
              </w:rPr>
              <w:t>David</w:t>
            </w:r>
            <w:r w:rsidR="008F63D9" w:rsidRPr="0017367B">
              <w:rPr>
                <w:rFonts w:asciiTheme="minorHAnsi" w:hAnsiTheme="minorHAnsi" w:cs="Calibri"/>
                <w:sz w:val="22"/>
                <w:szCs w:val="22"/>
              </w:rPr>
              <w:t>, starosta</w:t>
            </w:r>
          </w:p>
        </w:tc>
        <w:tc>
          <w:tcPr>
            <w:tcW w:w="4747" w:type="dxa"/>
          </w:tcPr>
          <w:p w:rsidR="006B26DF" w:rsidRPr="0017367B" w:rsidRDefault="006B26DF" w:rsidP="009746E6">
            <w:pPr>
              <w:jc w:val="center"/>
              <w:rPr>
                <w:rFonts w:asciiTheme="minorHAnsi" w:hAnsiTheme="minorHAnsi" w:cs="Calibri"/>
                <w:sz w:val="22"/>
                <w:szCs w:val="22"/>
              </w:rPr>
            </w:pPr>
          </w:p>
        </w:tc>
      </w:tr>
      <w:tr w:rsidR="006B26DF" w:rsidRPr="0017367B" w:rsidTr="009746E6">
        <w:tc>
          <w:tcPr>
            <w:tcW w:w="4747" w:type="dxa"/>
          </w:tcPr>
          <w:p w:rsidR="006B26DF" w:rsidRPr="0017367B" w:rsidRDefault="006C57B0" w:rsidP="009746E6">
            <w:pPr>
              <w:jc w:val="center"/>
              <w:rPr>
                <w:rFonts w:asciiTheme="minorHAnsi" w:hAnsiTheme="minorHAnsi" w:cs="Calibri"/>
                <w:sz w:val="22"/>
                <w:szCs w:val="22"/>
              </w:rPr>
            </w:pPr>
            <w:r w:rsidRPr="0017367B">
              <w:rPr>
                <w:rFonts w:asciiTheme="minorHAnsi" w:hAnsiTheme="minorHAnsi" w:cs="Calibri"/>
                <w:sz w:val="22"/>
                <w:szCs w:val="22"/>
              </w:rPr>
              <w:t>O</w:t>
            </w:r>
            <w:r w:rsidR="006B26DF" w:rsidRPr="0017367B">
              <w:rPr>
                <w:rFonts w:asciiTheme="minorHAnsi" w:hAnsiTheme="minorHAnsi" w:cs="Calibri"/>
                <w:sz w:val="22"/>
                <w:szCs w:val="22"/>
              </w:rPr>
              <w:t>bjednatel</w:t>
            </w:r>
          </w:p>
        </w:tc>
        <w:tc>
          <w:tcPr>
            <w:tcW w:w="4747" w:type="dxa"/>
          </w:tcPr>
          <w:p w:rsidR="006B26DF" w:rsidRPr="0017367B" w:rsidRDefault="006B6388" w:rsidP="009746E6">
            <w:pPr>
              <w:jc w:val="center"/>
              <w:rPr>
                <w:rFonts w:asciiTheme="minorHAnsi" w:hAnsiTheme="minorHAnsi" w:cs="Calibri"/>
                <w:sz w:val="22"/>
                <w:szCs w:val="22"/>
              </w:rPr>
            </w:pPr>
            <w:r w:rsidRPr="0017367B">
              <w:rPr>
                <w:rFonts w:asciiTheme="minorHAnsi" w:hAnsiTheme="minorHAnsi" w:cs="Calibri"/>
                <w:sz w:val="22"/>
                <w:szCs w:val="22"/>
              </w:rPr>
              <w:t>Z</w:t>
            </w:r>
            <w:r w:rsidR="006B26DF" w:rsidRPr="0017367B">
              <w:rPr>
                <w:rFonts w:asciiTheme="minorHAnsi" w:hAnsiTheme="minorHAnsi" w:cs="Calibri"/>
                <w:sz w:val="22"/>
                <w:szCs w:val="22"/>
              </w:rPr>
              <w:t>hotovitel</w:t>
            </w:r>
          </w:p>
        </w:tc>
      </w:tr>
    </w:tbl>
    <w:p w:rsidR="00F67276" w:rsidRPr="0017367B" w:rsidRDefault="00F67276" w:rsidP="00604472">
      <w:pPr>
        <w:tabs>
          <w:tab w:val="center" w:pos="1653"/>
          <w:tab w:val="center" w:pos="6441"/>
        </w:tabs>
        <w:jc w:val="both"/>
        <w:rPr>
          <w:rFonts w:asciiTheme="minorHAnsi" w:hAnsiTheme="minorHAnsi"/>
          <w:sz w:val="22"/>
          <w:szCs w:val="22"/>
        </w:rPr>
      </w:pPr>
    </w:p>
    <w:sectPr w:rsidR="00F67276" w:rsidRPr="0017367B" w:rsidSect="005A3F9B">
      <w:headerReference w:type="default" r:id="rId8"/>
      <w:footerReference w:type="default" r:id="rId9"/>
      <w:pgSz w:w="11906" w:h="16838"/>
      <w:pgMar w:top="37" w:right="1418" w:bottom="851" w:left="1134" w:header="709" w:footer="709" w:gutter="0"/>
      <w:pgNumType w:start="1"/>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2B6C" w:rsidRDefault="00412B6C">
      <w:r>
        <w:separator/>
      </w:r>
    </w:p>
  </w:endnote>
  <w:endnote w:type="continuationSeparator" w:id="0">
    <w:p w:rsidR="00412B6C" w:rsidRDefault="00412B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larendon">
    <w:charset w:val="EE"/>
    <w:family w:val="roman"/>
    <w:pitch w:val="variable"/>
    <w:sig w:usb0="00000007" w:usb1="00000000" w:usb2="00000000" w:usb3="00000000" w:csb0="00000093"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Impact">
    <w:panose1 w:val="020B0806030902050204"/>
    <w:charset w:val="EE"/>
    <w:family w:val="swiss"/>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 w:name="Consolas">
    <w:panose1 w:val="020B0609020204030204"/>
    <w:charset w:val="EE"/>
    <w:family w:val="modern"/>
    <w:pitch w:val="fixed"/>
    <w:sig w:usb0="E10002FF" w:usb1="4000FCFF" w:usb2="00000009" w:usb3="00000000" w:csb0="0000019F" w:csb1="00000000"/>
  </w:font>
  <w:font w:name="Trebuchet MS">
    <w:panose1 w:val="020B0603020202020204"/>
    <w:charset w:val="EE"/>
    <w:family w:val="swiss"/>
    <w:pitch w:val="variable"/>
    <w:sig w:usb0="00000287" w:usb1="00000003" w:usb2="00000000" w:usb3="00000000" w:csb0="0000009F" w:csb1="00000000"/>
  </w:font>
  <w:font w:name="MS Reference Sans Serif">
    <w:panose1 w:val="020B0604030504040204"/>
    <w:charset w:val="EE"/>
    <w:family w:val="swiss"/>
    <w:pitch w:val="variable"/>
    <w:sig w:usb0="20000287" w:usb1="00000000" w:usb2="00000000" w:usb3="00000000" w:csb0="000001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JohnSansTextPro-Bold">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571" w:rsidRPr="00991587" w:rsidRDefault="00B56E88" w:rsidP="00991587">
    <w:pPr>
      <w:pStyle w:val="Zpat"/>
      <w:jc w:val="center"/>
    </w:pPr>
    <w:r>
      <w:rPr>
        <w:rStyle w:val="slostrnky"/>
      </w:rPr>
      <w:fldChar w:fldCharType="begin"/>
    </w:r>
    <w:r w:rsidR="00267571">
      <w:rPr>
        <w:rStyle w:val="slostrnky"/>
      </w:rPr>
      <w:instrText xml:space="preserve"> PAGE </w:instrText>
    </w:r>
    <w:r>
      <w:rPr>
        <w:rStyle w:val="slostrnky"/>
      </w:rPr>
      <w:fldChar w:fldCharType="separate"/>
    </w:r>
    <w:r w:rsidR="00191F91">
      <w:rPr>
        <w:rStyle w:val="slostrnky"/>
        <w:noProof/>
      </w:rPr>
      <w:t>6</w:t>
    </w:r>
    <w:r>
      <w:rPr>
        <w:rStyle w:val="slostrnky"/>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2B6C" w:rsidRDefault="00412B6C">
      <w:r>
        <w:separator/>
      </w:r>
    </w:p>
  </w:footnote>
  <w:footnote w:type="continuationSeparator" w:id="0">
    <w:p w:rsidR="00412B6C" w:rsidRDefault="00412B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571" w:rsidRPr="005A3F9B" w:rsidRDefault="00267571" w:rsidP="005A3F9B">
    <w:pPr>
      <w:pStyle w:val="Zhlav"/>
      <w:jc w:val="center"/>
      <w:rPr>
        <w:noProof/>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E0931"/>
    <w:multiLevelType w:val="hybridMultilevel"/>
    <w:tmpl w:val="4C5018C6"/>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1E970AE"/>
    <w:multiLevelType w:val="hybridMultilevel"/>
    <w:tmpl w:val="3696A084"/>
    <w:lvl w:ilvl="0" w:tplc="2182DF44">
      <w:start w:val="1"/>
      <w:numFmt w:val="decimal"/>
      <w:lvlText w:val="%1."/>
      <w:lvlJc w:val="left"/>
      <w:pPr>
        <w:tabs>
          <w:tab w:val="num" w:pos="360"/>
        </w:tabs>
        <w:ind w:left="360" w:hanging="360"/>
      </w:pPr>
      <w:rPr>
        <w:rFonts w:hint="default"/>
        <w:color w:val="auto"/>
      </w:rPr>
    </w:lvl>
    <w:lvl w:ilvl="1" w:tplc="04050019">
      <w:start w:val="1"/>
      <w:numFmt w:val="lowerLetter"/>
      <w:lvlText w:val="%2."/>
      <w:lvlJc w:val="left"/>
      <w:pPr>
        <w:tabs>
          <w:tab w:val="num" w:pos="1440"/>
        </w:tabs>
        <w:ind w:left="1440" w:hanging="360"/>
      </w:pPr>
    </w:lvl>
    <w:lvl w:ilvl="2" w:tplc="04050017">
      <w:start w:val="1"/>
      <w:numFmt w:val="lowerLetter"/>
      <w:lvlText w:val="%3)"/>
      <w:lvlJc w:val="left"/>
      <w:pPr>
        <w:tabs>
          <w:tab w:val="num" w:pos="2340"/>
        </w:tabs>
        <w:ind w:left="2340" w:hanging="360"/>
      </w:pPr>
      <w:rPr>
        <w:rFonts w:hint="default"/>
        <w:color w:val="auto"/>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nsid w:val="06006AED"/>
    <w:multiLevelType w:val="multilevel"/>
    <w:tmpl w:val="E2880AC8"/>
    <w:lvl w:ilvl="0">
      <w:start w:val="1"/>
      <w:numFmt w:val="decimal"/>
      <w:lvlText w:val="%1."/>
      <w:lvlJc w:val="left"/>
      <w:pPr>
        <w:ind w:left="1746" w:hanging="360"/>
      </w:pPr>
      <w:rPr>
        <w:rFonts w:hint="default"/>
      </w:rPr>
    </w:lvl>
    <w:lvl w:ilvl="1">
      <w:start w:val="1"/>
      <w:numFmt w:val="decimal"/>
      <w:lvlText w:val="%1.%2."/>
      <w:lvlJc w:val="left"/>
      <w:pPr>
        <w:ind w:left="2178" w:hanging="432"/>
      </w:pPr>
      <w:rPr>
        <w:rFonts w:ascii="Arial" w:hAnsi="Arial" w:hint="default"/>
        <w:b/>
        <w:i/>
        <w:sz w:val="22"/>
      </w:rPr>
    </w:lvl>
    <w:lvl w:ilvl="2">
      <w:start w:val="1"/>
      <w:numFmt w:val="decimal"/>
      <w:lvlText w:val="%1.%2.%3."/>
      <w:lvlJc w:val="left"/>
      <w:pPr>
        <w:ind w:left="2610" w:hanging="504"/>
      </w:pPr>
      <w:rPr>
        <w:rFonts w:hint="default"/>
      </w:rPr>
    </w:lvl>
    <w:lvl w:ilvl="3">
      <w:start w:val="1"/>
      <w:numFmt w:val="decimal"/>
      <w:lvlText w:val="%1.%2.%3.%4."/>
      <w:lvlJc w:val="left"/>
      <w:pPr>
        <w:ind w:left="3114" w:hanging="648"/>
      </w:pPr>
      <w:rPr>
        <w:rFonts w:hint="default"/>
      </w:rPr>
    </w:lvl>
    <w:lvl w:ilvl="4">
      <w:start w:val="1"/>
      <w:numFmt w:val="decimal"/>
      <w:lvlText w:val="%1.%2.%3.%4.%5."/>
      <w:lvlJc w:val="left"/>
      <w:pPr>
        <w:ind w:left="3618" w:hanging="792"/>
      </w:pPr>
      <w:rPr>
        <w:rFonts w:hint="default"/>
      </w:rPr>
    </w:lvl>
    <w:lvl w:ilvl="5">
      <w:start w:val="1"/>
      <w:numFmt w:val="decimal"/>
      <w:lvlText w:val="%1.%2.%3.%4.%5.%6."/>
      <w:lvlJc w:val="left"/>
      <w:pPr>
        <w:ind w:left="4122" w:hanging="936"/>
      </w:pPr>
      <w:rPr>
        <w:rFonts w:hint="default"/>
      </w:rPr>
    </w:lvl>
    <w:lvl w:ilvl="6">
      <w:start w:val="1"/>
      <w:numFmt w:val="decimal"/>
      <w:lvlText w:val="%1.%2.%3.%4.%5.%6.%7."/>
      <w:lvlJc w:val="left"/>
      <w:pPr>
        <w:ind w:left="4626" w:hanging="1080"/>
      </w:pPr>
      <w:rPr>
        <w:rFonts w:hint="default"/>
      </w:rPr>
    </w:lvl>
    <w:lvl w:ilvl="7">
      <w:start w:val="1"/>
      <w:numFmt w:val="decimal"/>
      <w:lvlText w:val="%1.%2.%3.%4.%5.%6.%7.%8."/>
      <w:lvlJc w:val="left"/>
      <w:pPr>
        <w:ind w:left="5130" w:hanging="1224"/>
      </w:pPr>
      <w:rPr>
        <w:rFonts w:hint="default"/>
      </w:rPr>
    </w:lvl>
    <w:lvl w:ilvl="8">
      <w:start w:val="1"/>
      <w:numFmt w:val="decimal"/>
      <w:lvlText w:val="%1.%2.%3.%4.%5.%6.%7.%8.%9."/>
      <w:lvlJc w:val="left"/>
      <w:pPr>
        <w:ind w:left="5706" w:hanging="1440"/>
      </w:pPr>
      <w:rPr>
        <w:rFonts w:hint="default"/>
      </w:rPr>
    </w:lvl>
  </w:abstractNum>
  <w:abstractNum w:abstractNumId="3">
    <w:nsid w:val="07520CE3"/>
    <w:multiLevelType w:val="multilevel"/>
    <w:tmpl w:val="0762BCF0"/>
    <w:lvl w:ilvl="0">
      <w:start w:val="8"/>
      <w:numFmt w:val="decimal"/>
      <w:lvlText w:val="%1"/>
      <w:lvlJc w:val="left"/>
      <w:pPr>
        <w:tabs>
          <w:tab w:val="num" w:pos="450"/>
        </w:tabs>
        <w:ind w:left="450" w:hanging="450"/>
      </w:pPr>
      <w:rPr>
        <w:rFonts w:hint="default"/>
      </w:rPr>
    </w:lvl>
    <w:lvl w:ilvl="1">
      <w:start w:val="4"/>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7C255EA"/>
    <w:multiLevelType w:val="hybridMultilevel"/>
    <w:tmpl w:val="68E6967A"/>
    <w:lvl w:ilvl="0" w:tplc="FFFFFFFF">
      <w:start w:val="1"/>
      <w:numFmt w:val="decimal"/>
      <w:lvlText w:val="%1."/>
      <w:lvlJc w:val="left"/>
      <w:pPr>
        <w:tabs>
          <w:tab w:val="num" w:pos="930"/>
        </w:tabs>
        <w:ind w:left="930" w:hanging="570"/>
      </w:pPr>
      <w:rPr>
        <w:rFonts w:hint="default"/>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nsid w:val="130A19B3"/>
    <w:multiLevelType w:val="hybridMultilevel"/>
    <w:tmpl w:val="37C03FF6"/>
    <w:lvl w:ilvl="0" w:tplc="6112814A">
      <w:start w:val="3"/>
      <w:numFmt w:val="bullet"/>
      <w:lvlText w:val=""/>
      <w:lvlJc w:val="left"/>
      <w:pPr>
        <w:tabs>
          <w:tab w:val="num" w:pos="1494"/>
        </w:tabs>
        <w:ind w:left="1494" w:hanging="360"/>
      </w:pPr>
      <w:rPr>
        <w:rFonts w:ascii="Symbol" w:hAnsi="Symbol" w:cs="Clarendon" w:hint="default"/>
        <w:b w:val="0"/>
        <w:i w:val="0"/>
        <w:color w:val="auto"/>
        <w:sz w:val="22"/>
        <w:u w:val="none"/>
      </w:rPr>
    </w:lvl>
    <w:lvl w:ilvl="1" w:tplc="04050019" w:tentative="1">
      <w:start w:val="1"/>
      <w:numFmt w:val="lowerLetter"/>
      <w:lvlText w:val="%2."/>
      <w:lvlJc w:val="left"/>
      <w:pPr>
        <w:tabs>
          <w:tab w:val="num" w:pos="1706"/>
        </w:tabs>
        <w:ind w:left="1706" w:hanging="360"/>
      </w:pPr>
    </w:lvl>
    <w:lvl w:ilvl="2" w:tplc="0405001B" w:tentative="1">
      <w:start w:val="1"/>
      <w:numFmt w:val="lowerRoman"/>
      <w:lvlText w:val="%3."/>
      <w:lvlJc w:val="right"/>
      <w:pPr>
        <w:tabs>
          <w:tab w:val="num" w:pos="2426"/>
        </w:tabs>
        <w:ind w:left="2426" w:hanging="180"/>
      </w:pPr>
    </w:lvl>
    <w:lvl w:ilvl="3" w:tplc="0405000F" w:tentative="1">
      <w:start w:val="1"/>
      <w:numFmt w:val="decimal"/>
      <w:lvlText w:val="%4."/>
      <w:lvlJc w:val="left"/>
      <w:pPr>
        <w:tabs>
          <w:tab w:val="num" w:pos="3146"/>
        </w:tabs>
        <w:ind w:left="3146" w:hanging="360"/>
      </w:pPr>
    </w:lvl>
    <w:lvl w:ilvl="4" w:tplc="04050019" w:tentative="1">
      <w:start w:val="1"/>
      <w:numFmt w:val="lowerLetter"/>
      <w:lvlText w:val="%5."/>
      <w:lvlJc w:val="left"/>
      <w:pPr>
        <w:tabs>
          <w:tab w:val="num" w:pos="3866"/>
        </w:tabs>
        <w:ind w:left="3866" w:hanging="360"/>
      </w:pPr>
    </w:lvl>
    <w:lvl w:ilvl="5" w:tplc="0405001B" w:tentative="1">
      <w:start w:val="1"/>
      <w:numFmt w:val="lowerRoman"/>
      <w:lvlText w:val="%6."/>
      <w:lvlJc w:val="right"/>
      <w:pPr>
        <w:tabs>
          <w:tab w:val="num" w:pos="4586"/>
        </w:tabs>
        <w:ind w:left="4586" w:hanging="180"/>
      </w:pPr>
    </w:lvl>
    <w:lvl w:ilvl="6" w:tplc="0405000F" w:tentative="1">
      <w:start w:val="1"/>
      <w:numFmt w:val="decimal"/>
      <w:lvlText w:val="%7."/>
      <w:lvlJc w:val="left"/>
      <w:pPr>
        <w:tabs>
          <w:tab w:val="num" w:pos="5306"/>
        </w:tabs>
        <w:ind w:left="5306" w:hanging="360"/>
      </w:pPr>
    </w:lvl>
    <w:lvl w:ilvl="7" w:tplc="04050019" w:tentative="1">
      <w:start w:val="1"/>
      <w:numFmt w:val="lowerLetter"/>
      <w:lvlText w:val="%8."/>
      <w:lvlJc w:val="left"/>
      <w:pPr>
        <w:tabs>
          <w:tab w:val="num" w:pos="6026"/>
        </w:tabs>
        <w:ind w:left="6026" w:hanging="360"/>
      </w:pPr>
    </w:lvl>
    <w:lvl w:ilvl="8" w:tplc="0405001B" w:tentative="1">
      <w:start w:val="1"/>
      <w:numFmt w:val="lowerRoman"/>
      <w:lvlText w:val="%9."/>
      <w:lvlJc w:val="right"/>
      <w:pPr>
        <w:tabs>
          <w:tab w:val="num" w:pos="6746"/>
        </w:tabs>
        <w:ind w:left="6746" w:hanging="180"/>
      </w:pPr>
    </w:lvl>
  </w:abstractNum>
  <w:abstractNum w:abstractNumId="6">
    <w:nsid w:val="1AE212E8"/>
    <w:multiLevelType w:val="multilevel"/>
    <w:tmpl w:val="5D72432E"/>
    <w:lvl w:ilvl="0">
      <w:start w:val="1"/>
      <w:numFmt w:val="lowerLetter"/>
      <w:lvlText w:val="%1)"/>
      <w:lvlJc w:val="left"/>
      <w:pPr>
        <w:tabs>
          <w:tab w:val="num" w:pos="2017"/>
        </w:tabs>
        <w:ind w:left="2017" w:hanging="360"/>
      </w:pPr>
      <w:rPr>
        <w:rFonts w:hint="default"/>
        <w:strike w:val="0"/>
        <w:dstrike w:val="0"/>
      </w:rPr>
    </w:lvl>
    <w:lvl w:ilvl="1">
      <w:start w:val="1"/>
      <w:numFmt w:val="lowerLetter"/>
      <w:lvlText w:val="%2."/>
      <w:lvlJc w:val="left"/>
      <w:pPr>
        <w:tabs>
          <w:tab w:val="num" w:pos="1980"/>
        </w:tabs>
        <w:ind w:left="1980" w:hanging="360"/>
      </w:p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7">
    <w:nsid w:val="21F569C5"/>
    <w:multiLevelType w:val="multilevel"/>
    <w:tmpl w:val="EAA435E6"/>
    <w:lvl w:ilvl="0">
      <w:start w:val="1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59A3A8A"/>
    <w:multiLevelType w:val="hybridMultilevel"/>
    <w:tmpl w:val="407C59D4"/>
    <w:lvl w:ilvl="0" w:tplc="E256968E">
      <w:start w:val="8"/>
      <w:numFmt w:val="decimal"/>
      <w:lvlText w:val="%1."/>
      <w:lvlJc w:val="left"/>
      <w:pPr>
        <w:tabs>
          <w:tab w:val="num" w:pos="417"/>
        </w:tabs>
        <w:ind w:left="417" w:hanging="360"/>
      </w:pPr>
      <w:rPr>
        <w:rFonts w:hint="default"/>
      </w:rPr>
    </w:lvl>
    <w:lvl w:ilvl="1" w:tplc="04050019" w:tentative="1">
      <w:start w:val="1"/>
      <w:numFmt w:val="lowerLetter"/>
      <w:lvlText w:val="%2."/>
      <w:lvlJc w:val="left"/>
      <w:pPr>
        <w:tabs>
          <w:tab w:val="num" w:pos="1137"/>
        </w:tabs>
        <w:ind w:left="1137" w:hanging="360"/>
      </w:pPr>
    </w:lvl>
    <w:lvl w:ilvl="2" w:tplc="0405001B" w:tentative="1">
      <w:start w:val="1"/>
      <w:numFmt w:val="lowerRoman"/>
      <w:lvlText w:val="%3."/>
      <w:lvlJc w:val="right"/>
      <w:pPr>
        <w:tabs>
          <w:tab w:val="num" w:pos="1857"/>
        </w:tabs>
        <w:ind w:left="1857" w:hanging="180"/>
      </w:pPr>
    </w:lvl>
    <w:lvl w:ilvl="3" w:tplc="0405000F" w:tentative="1">
      <w:start w:val="1"/>
      <w:numFmt w:val="decimal"/>
      <w:lvlText w:val="%4."/>
      <w:lvlJc w:val="left"/>
      <w:pPr>
        <w:tabs>
          <w:tab w:val="num" w:pos="2577"/>
        </w:tabs>
        <w:ind w:left="2577" w:hanging="360"/>
      </w:pPr>
    </w:lvl>
    <w:lvl w:ilvl="4" w:tplc="04050019" w:tentative="1">
      <w:start w:val="1"/>
      <w:numFmt w:val="lowerLetter"/>
      <w:lvlText w:val="%5."/>
      <w:lvlJc w:val="left"/>
      <w:pPr>
        <w:tabs>
          <w:tab w:val="num" w:pos="3297"/>
        </w:tabs>
        <w:ind w:left="3297" w:hanging="360"/>
      </w:pPr>
    </w:lvl>
    <w:lvl w:ilvl="5" w:tplc="0405001B" w:tentative="1">
      <w:start w:val="1"/>
      <w:numFmt w:val="lowerRoman"/>
      <w:lvlText w:val="%6."/>
      <w:lvlJc w:val="right"/>
      <w:pPr>
        <w:tabs>
          <w:tab w:val="num" w:pos="4017"/>
        </w:tabs>
        <w:ind w:left="4017" w:hanging="180"/>
      </w:pPr>
    </w:lvl>
    <w:lvl w:ilvl="6" w:tplc="0405000F" w:tentative="1">
      <w:start w:val="1"/>
      <w:numFmt w:val="decimal"/>
      <w:lvlText w:val="%7."/>
      <w:lvlJc w:val="left"/>
      <w:pPr>
        <w:tabs>
          <w:tab w:val="num" w:pos="4737"/>
        </w:tabs>
        <w:ind w:left="4737" w:hanging="360"/>
      </w:pPr>
    </w:lvl>
    <w:lvl w:ilvl="7" w:tplc="04050019" w:tentative="1">
      <w:start w:val="1"/>
      <w:numFmt w:val="lowerLetter"/>
      <w:lvlText w:val="%8."/>
      <w:lvlJc w:val="left"/>
      <w:pPr>
        <w:tabs>
          <w:tab w:val="num" w:pos="5457"/>
        </w:tabs>
        <w:ind w:left="5457" w:hanging="360"/>
      </w:pPr>
    </w:lvl>
    <w:lvl w:ilvl="8" w:tplc="0405001B" w:tentative="1">
      <w:start w:val="1"/>
      <w:numFmt w:val="lowerRoman"/>
      <w:lvlText w:val="%9."/>
      <w:lvlJc w:val="right"/>
      <w:pPr>
        <w:tabs>
          <w:tab w:val="num" w:pos="6177"/>
        </w:tabs>
        <w:ind w:left="6177" w:hanging="180"/>
      </w:pPr>
    </w:lvl>
  </w:abstractNum>
  <w:abstractNum w:abstractNumId="9">
    <w:nsid w:val="25DC1E0B"/>
    <w:multiLevelType w:val="hybridMultilevel"/>
    <w:tmpl w:val="8172651C"/>
    <w:lvl w:ilvl="0" w:tplc="6112814A">
      <w:start w:val="3"/>
      <w:numFmt w:val="bullet"/>
      <w:lvlText w:val=""/>
      <w:lvlJc w:val="left"/>
      <w:pPr>
        <w:tabs>
          <w:tab w:val="num" w:pos="1494"/>
        </w:tabs>
        <w:ind w:left="1494" w:hanging="360"/>
      </w:pPr>
      <w:rPr>
        <w:rFonts w:ascii="Symbol" w:hAnsi="Symbol" w:cs="Clarendon" w:hint="default"/>
        <w:color w:val="auto"/>
      </w:rPr>
    </w:lvl>
    <w:lvl w:ilvl="1" w:tplc="04050003" w:tentative="1">
      <w:start w:val="1"/>
      <w:numFmt w:val="bullet"/>
      <w:lvlText w:val="o"/>
      <w:lvlJc w:val="left"/>
      <w:pPr>
        <w:tabs>
          <w:tab w:val="num" w:pos="2214"/>
        </w:tabs>
        <w:ind w:left="2214" w:hanging="360"/>
      </w:pPr>
      <w:rPr>
        <w:rFonts w:ascii="Courier New" w:hAnsi="Courier New" w:cs="Courier New" w:hint="default"/>
      </w:rPr>
    </w:lvl>
    <w:lvl w:ilvl="2" w:tplc="04050005" w:tentative="1">
      <w:start w:val="1"/>
      <w:numFmt w:val="bullet"/>
      <w:lvlText w:val=""/>
      <w:lvlJc w:val="left"/>
      <w:pPr>
        <w:tabs>
          <w:tab w:val="num" w:pos="2934"/>
        </w:tabs>
        <w:ind w:left="2934" w:hanging="360"/>
      </w:pPr>
      <w:rPr>
        <w:rFonts w:ascii="Wingdings" w:hAnsi="Wingdings" w:hint="default"/>
      </w:rPr>
    </w:lvl>
    <w:lvl w:ilvl="3" w:tplc="04050001" w:tentative="1">
      <w:start w:val="1"/>
      <w:numFmt w:val="bullet"/>
      <w:lvlText w:val=""/>
      <w:lvlJc w:val="left"/>
      <w:pPr>
        <w:tabs>
          <w:tab w:val="num" w:pos="3654"/>
        </w:tabs>
        <w:ind w:left="3654" w:hanging="360"/>
      </w:pPr>
      <w:rPr>
        <w:rFonts w:ascii="Symbol" w:hAnsi="Symbol" w:hint="default"/>
      </w:rPr>
    </w:lvl>
    <w:lvl w:ilvl="4" w:tplc="04050003" w:tentative="1">
      <w:start w:val="1"/>
      <w:numFmt w:val="bullet"/>
      <w:lvlText w:val="o"/>
      <w:lvlJc w:val="left"/>
      <w:pPr>
        <w:tabs>
          <w:tab w:val="num" w:pos="4374"/>
        </w:tabs>
        <w:ind w:left="4374" w:hanging="360"/>
      </w:pPr>
      <w:rPr>
        <w:rFonts w:ascii="Courier New" w:hAnsi="Courier New" w:cs="Courier New" w:hint="default"/>
      </w:rPr>
    </w:lvl>
    <w:lvl w:ilvl="5" w:tplc="04050005" w:tentative="1">
      <w:start w:val="1"/>
      <w:numFmt w:val="bullet"/>
      <w:lvlText w:val=""/>
      <w:lvlJc w:val="left"/>
      <w:pPr>
        <w:tabs>
          <w:tab w:val="num" w:pos="5094"/>
        </w:tabs>
        <w:ind w:left="5094" w:hanging="360"/>
      </w:pPr>
      <w:rPr>
        <w:rFonts w:ascii="Wingdings" w:hAnsi="Wingdings" w:hint="default"/>
      </w:rPr>
    </w:lvl>
    <w:lvl w:ilvl="6" w:tplc="04050001" w:tentative="1">
      <w:start w:val="1"/>
      <w:numFmt w:val="bullet"/>
      <w:lvlText w:val=""/>
      <w:lvlJc w:val="left"/>
      <w:pPr>
        <w:tabs>
          <w:tab w:val="num" w:pos="5814"/>
        </w:tabs>
        <w:ind w:left="5814" w:hanging="360"/>
      </w:pPr>
      <w:rPr>
        <w:rFonts w:ascii="Symbol" w:hAnsi="Symbol" w:hint="default"/>
      </w:rPr>
    </w:lvl>
    <w:lvl w:ilvl="7" w:tplc="04050003" w:tentative="1">
      <w:start w:val="1"/>
      <w:numFmt w:val="bullet"/>
      <w:lvlText w:val="o"/>
      <w:lvlJc w:val="left"/>
      <w:pPr>
        <w:tabs>
          <w:tab w:val="num" w:pos="6534"/>
        </w:tabs>
        <w:ind w:left="6534" w:hanging="360"/>
      </w:pPr>
      <w:rPr>
        <w:rFonts w:ascii="Courier New" w:hAnsi="Courier New" w:cs="Courier New" w:hint="default"/>
      </w:rPr>
    </w:lvl>
    <w:lvl w:ilvl="8" w:tplc="04050005" w:tentative="1">
      <w:start w:val="1"/>
      <w:numFmt w:val="bullet"/>
      <w:lvlText w:val=""/>
      <w:lvlJc w:val="left"/>
      <w:pPr>
        <w:tabs>
          <w:tab w:val="num" w:pos="7254"/>
        </w:tabs>
        <w:ind w:left="7254" w:hanging="360"/>
      </w:pPr>
      <w:rPr>
        <w:rFonts w:ascii="Wingdings" w:hAnsi="Wingdings" w:hint="default"/>
      </w:rPr>
    </w:lvl>
  </w:abstractNum>
  <w:abstractNum w:abstractNumId="10">
    <w:nsid w:val="29916ADC"/>
    <w:multiLevelType w:val="singleLevel"/>
    <w:tmpl w:val="B70A6E70"/>
    <w:lvl w:ilvl="0">
      <w:start w:val="1"/>
      <w:numFmt w:val="upperRoman"/>
      <w:pStyle w:val="Nadpis7"/>
      <w:lvlText w:val="%1."/>
      <w:lvlJc w:val="left"/>
      <w:pPr>
        <w:tabs>
          <w:tab w:val="num" w:pos="720"/>
        </w:tabs>
        <w:ind w:left="720" w:hanging="720"/>
      </w:pPr>
      <w:rPr>
        <w:rFonts w:hint="default"/>
      </w:rPr>
    </w:lvl>
  </w:abstractNum>
  <w:abstractNum w:abstractNumId="11">
    <w:nsid w:val="2F800E46"/>
    <w:multiLevelType w:val="multilevel"/>
    <w:tmpl w:val="D29E89E4"/>
    <w:lvl w:ilvl="0">
      <w:start w:val="3"/>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3D66125"/>
    <w:multiLevelType w:val="hybridMultilevel"/>
    <w:tmpl w:val="B052B9A8"/>
    <w:lvl w:ilvl="0" w:tplc="893C3D66">
      <w:start w:val="1"/>
      <w:numFmt w:val="decimal"/>
      <w:lvlText w:val="%1."/>
      <w:lvlJc w:val="left"/>
      <w:pPr>
        <w:tabs>
          <w:tab w:val="num" w:pos="360"/>
        </w:tabs>
        <w:ind w:left="360" w:hanging="360"/>
      </w:pPr>
      <w:rPr>
        <w:rFonts w:hint="default"/>
        <w:strike w:val="0"/>
        <w:dstrike w:val="0"/>
      </w:rPr>
    </w:lvl>
    <w:lvl w:ilvl="1" w:tplc="FFFFFFFF">
      <w:start w:val="1"/>
      <w:numFmt w:val="lowerLetter"/>
      <w:lvlText w:val="%2."/>
      <w:lvlJc w:val="left"/>
      <w:pPr>
        <w:tabs>
          <w:tab w:val="num" w:pos="1440"/>
        </w:tabs>
        <w:ind w:left="1440" w:hanging="360"/>
      </w:pPr>
    </w:lvl>
    <w:lvl w:ilvl="2" w:tplc="0C5810C4">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3619227C"/>
    <w:multiLevelType w:val="hybridMultilevel"/>
    <w:tmpl w:val="BF92CC4E"/>
    <w:lvl w:ilvl="0" w:tplc="8496F2A2">
      <w:start w:val="1"/>
      <w:numFmt w:val="lowerLetter"/>
      <w:lvlText w:val="%1)"/>
      <w:lvlJc w:val="left"/>
      <w:pPr>
        <w:tabs>
          <w:tab w:val="num" w:pos="759"/>
        </w:tabs>
        <w:ind w:left="759" w:hanging="360"/>
      </w:pPr>
      <w:rPr>
        <w:rFonts w:ascii="Calibri" w:hAnsi="Calibri" w:hint="default"/>
      </w:rPr>
    </w:lvl>
    <w:lvl w:ilvl="1" w:tplc="04050019" w:tentative="1">
      <w:start w:val="1"/>
      <w:numFmt w:val="lowerLetter"/>
      <w:lvlText w:val="%2."/>
      <w:lvlJc w:val="left"/>
      <w:pPr>
        <w:tabs>
          <w:tab w:val="num" w:pos="1479"/>
        </w:tabs>
        <w:ind w:left="1479" w:hanging="360"/>
      </w:pPr>
    </w:lvl>
    <w:lvl w:ilvl="2" w:tplc="0405001B" w:tentative="1">
      <w:start w:val="1"/>
      <w:numFmt w:val="lowerRoman"/>
      <w:lvlText w:val="%3."/>
      <w:lvlJc w:val="right"/>
      <w:pPr>
        <w:tabs>
          <w:tab w:val="num" w:pos="2199"/>
        </w:tabs>
        <w:ind w:left="2199" w:hanging="180"/>
      </w:pPr>
    </w:lvl>
    <w:lvl w:ilvl="3" w:tplc="0405000F" w:tentative="1">
      <w:start w:val="1"/>
      <w:numFmt w:val="decimal"/>
      <w:lvlText w:val="%4."/>
      <w:lvlJc w:val="left"/>
      <w:pPr>
        <w:tabs>
          <w:tab w:val="num" w:pos="2919"/>
        </w:tabs>
        <w:ind w:left="2919" w:hanging="360"/>
      </w:pPr>
    </w:lvl>
    <w:lvl w:ilvl="4" w:tplc="04050019" w:tentative="1">
      <w:start w:val="1"/>
      <w:numFmt w:val="lowerLetter"/>
      <w:lvlText w:val="%5."/>
      <w:lvlJc w:val="left"/>
      <w:pPr>
        <w:tabs>
          <w:tab w:val="num" w:pos="3639"/>
        </w:tabs>
        <w:ind w:left="3639" w:hanging="360"/>
      </w:pPr>
    </w:lvl>
    <w:lvl w:ilvl="5" w:tplc="0405001B" w:tentative="1">
      <w:start w:val="1"/>
      <w:numFmt w:val="lowerRoman"/>
      <w:lvlText w:val="%6."/>
      <w:lvlJc w:val="right"/>
      <w:pPr>
        <w:tabs>
          <w:tab w:val="num" w:pos="4359"/>
        </w:tabs>
        <w:ind w:left="4359" w:hanging="180"/>
      </w:pPr>
    </w:lvl>
    <w:lvl w:ilvl="6" w:tplc="0405000F" w:tentative="1">
      <w:start w:val="1"/>
      <w:numFmt w:val="decimal"/>
      <w:lvlText w:val="%7."/>
      <w:lvlJc w:val="left"/>
      <w:pPr>
        <w:tabs>
          <w:tab w:val="num" w:pos="5079"/>
        </w:tabs>
        <w:ind w:left="5079" w:hanging="360"/>
      </w:pPr>
    </w:lvl>
    <w:lvl w:ilvl="7" w:tplc="04050019" w:tentative="1">
      <w:start w:val="1"/>
      <w:numFmt w:val="lowerLetter"/>
      <w:lvlText w:val="%8."/>
      <w:lvlJc w:val="left"/>
      <w:pPr>
        <w:tabs>
          <w:tab w:val="num" w:pos="5799"/>
        </w:tabs>
        <w:ind w:left="5799" w:hanging="360"/>
      </w:pPr>
    </w:lvl>
    <w:lvl w:ilvl="8" w:tplc="0405001B" w:tentative="1">
      <w:start w:val="1"/>
      <w:numFmt w:val="lowerRoman"/>
      <w:lvlText w:val="%9."/>
      <w:lvlJc w:val="right"/>
      <w:pPr>
        <w:tabs>
          <w:tab w:val="num" w:pos="6519"/>
        </w:tabs>
        <w:ind w:left="6519" w:hanging="180"/>
      </w:pPr>
    </w:lvl>
  </w:abstractNum>
  <w:abstractNum w:abstractNumId="14">
    <w:nsid w:val="3D52415C"/>
    <w:multiLevelType w:val="hybridMultilevel"/>
    <w:tmpl w:val="61F2095E"/>
    <w:lvl w:ilvl="0" w:tplc="6212DB96">
      <w:start w:val="4"/>
      <w:numFmt w:val="decimal"/>
      <w:lvlText w:val="%1."/>
      <w:lvlJc w:val="left"/>
      <w:pPr>
        <w:tabs>
          <w:tab w:val="num" w:pos="882"/>
        </w:tabs>
        <w:ind w:left="882" w:hanging="825"/>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nsid w:val="3F961A45"/>
    <w:multiLevelType w:val="hybridMultilevel"/>
    <w:tmpl w:val="3696A084"/>
    <w:lvl w:ilvl="0" w:tplc="2182DF44">
      <w:start w:val="1"/>
      <w:numFmt w:val="decimal"/>
      <w:lvlText w:val="%1."/>
      <w:lvlJc w:val="left"/>
      <w:pPr>
        <w:tabs>
          <w:tab w:val="num" w:pos="360"/>
        </w:tabs>
        <w:ind w:left="360" w:hanging="360"/>
      </w:pPr>
      <w:rPr>
        <w:rFonts w:hint="default"/>
        <w:color w:val="auto"/>
      </w:rPr>
    </w:lvl>
    <w:lvl w:ilvl="1" w:tplc="04050019">
      <w:start w:val="1"/>
      <w:numFmt w:val="lowerLetter"/>
      <w:lvlText w:val="%2."/>
      <w:lvlJc w:val="left"/>
      <w:pPr>
        <w:tabs>
          <w:tab w:val="num" w:pos="1440"/>
        </w:tabs>
        <w:ind w:left="1440" w:hanging="360"/>
      </w:pPr>
    </w:lvl>
    <w:lvl w:ilvl="2" w:tplc="04050017">
      <w:start w:val="1"/>
      <w:numFmt w:val="lowerLetter"/>
      <w:lvlText w:val="%3)"/>
      <w:lvlJc w:val="left"/>
      <w:pPr>
        <w:tabs>
          <w:tab w:val="num" w:pos="2340"/>
        </w:tabs>
        <w:ind w:left="2340" w:hanging="360"/>
      </w:pPr>
      <w:rPr>
        <w:rFonts w:hint="default"/>
        <w:color w:val="auto"/>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nsid w:val="40BB7807"/>
    <w:multiLevelType w:val="hybridMultilevel"/>
    <w:tmpl w:val="C338EBAE"/>
    <w:lvl w:ilvl="0" w:tplc="0E08B29C">
      <w:start w:val="4"/>
      <w:numFmt w:val="decimal"/>
      <w:lvlText w:val="%1."/>
      <w:lvlJc w:val="left"/>
      <w:pPr>
        <w:tabs>
          <w:tab w:val="num" w:pos="366"/>
        </w:tabs>
        <w:ind w:left="366" w:hanging="360"/>
      </w:pPr>
      <w:rPr>
        <w:rFonts w:hint="default"/>
      </w:rPr>
    </w:lvl>
    <w:lvl w:ilvl="1" w:tplc="04050019" w:tentative="1">
      <w:start w:val="1"/>
      <w:numFmt w:val="lowerLetter"/>
      <w:lvlText w:val="%2."/>
      <w:lvlJc w:val="left"/>
      <w:pPr>
        <w:tabs>
          <w:tab w:val="num" w:pos="1086"/>
        </w:tabs>
        <w:ind w:left="1086" w:hanging="360"/>
      </w:pPr>
    </w:lvl>
    <w:lvl w:ilvl="2" w:tplc="0405001B" w:tentative="1">
      <w:start w:val="1"/>
      <w:numFmt w:val="lowerRoman"/>
      <w:lvlText w:val="%3."/>
      <w:lvlJc w:val="right"/>
      <w:pPr>
        <w:tabs>
          <w:tab w:val="num" w:pos="1806"/>
        </w:tabs>
        <w:ind w:left="1806" w:hanging="180"/>
      </w:pPr>
    </w:lvl>
    <w:lvl w:ilvl="3" w:tplc="0405000F" w:tentative="1">
      <w:start w:val="1"/>
      <w:numFmt w:val="decimal"/>
      <w:lvlText w:val="%4."/>
      <w:lvlJc w:val="left"/>
      <w:pPr>
        <w:tabs>
          <w:tab w:val="num" w:pos="2526"/>
        </w:tabs>
        <w:ind w:left="2526" w:hanging="360"/>
      </w:pPr>
    </w:lvl>
    <w:lvl w:ilvl="4" w:tplc="04050019" w:tentative="1">
      <w:start w:val="1"/>
      <w:numFmt w:val="lowerLetter"/>
      <w:lvlText w:val="%5."/>
      <w:lvlJc w:val="left"/>
      <w:pPr>
        <w:tabs>
          <w:tab w:val="num" w:pos="3246"/>
        </w:tabs>
        <w:ind w:left="3246" w:hanging="360"/>
      </w:pPr>
    </w:lvl>
    <w:lvl w:ilvl="5" w:tplc="0405001B" w:tentative="1">
      <w:start w:val="1"/>
      <w:numFmt w:val="lowerRoman"/>
      <w:lvlText w:val="%6."/>
      <w:lvlJc w:val="right"/>
      <w:pPr>
        <w:tabs>
          <w:tab w:val="num" w:pos="3966"/>
        </w:tabs>
        <w:ind w:left="3966" w:hanging="180"/>
      </w:pPr>
    </w:lvl>
    <w:lvl w:ilvl="6" w:tplc="0405000F" w:tentative="1">
      <w:start w:val="1"/>
      <w:numFmt w:val="decimal"/>
      <w:lvlText w:val="%7."/>
      <w:lvlJc w:val="left"/>
      <w:pPr>
        <w:tabs>
          <w:tab w:val="num" w:pos="4686"/>
        </w:tabs>
        <w:ind w:left="4686" w:hanging="360"/>
      </w:pPr>
    </w:lvl>
    <w:lvl w:ilvl="7" w:tplc="04050019" w:tentative="1">
      <w:start w:val="1"/>
      <w:numFmt w:val="lowerLetter"/>
      <w:lvlText w:val="%8."/>
      <w:lvlJc w:val="left"/>
      <w:pPr>
        <w:tabs>
          <w:tab w:val="num" w:pos="5406"/>
        </w:tabs>
        <w:ind w:left="5406" w:hanging="360"/>
      </w:pPr>
    </w:lvl>
    <w:lvl w:ilvl="8" w:tplc="0405001B" w:tentative="1">
      <w:start w:val="1"/>
      <w:numFmt w:val="lowerRoman"/>
      <w:lvlText w:val="%9."/>
      <w:lvlJc w:val="right"/>
      <w:pPr>
        <w:tabs>
          <w:tab w:val="num" w:pos="6126"/>
        </w:tabs>
        <w:ind w:left="6126" w:hanging="180"/>
      </w:pPr>
    </w:lvl>
  </w:abstractNum>
  <w:abstractNum w:abstractNumId="17">
    <w:nsid w:val="45273603"/>
    <w:multiLevelType w:val="hybridMultilevel"/>
    <w:tmpl w:val="878A1874"/>
    <w:lvl w:ilvl="0" w:tplc="7626020A">
      <w:start w:val="2"/>
      <w:numFmt w:val="decimal"/>
      <w:lvlText w:val="%1."/>
      <w:lvlJc w:val="left"/>
      <w:pPr>
        <w:tabs>
          <w:tab w:val="num" w:pos="366"/>
        </w:tabs>
        <w:ind w:left="366" w:hanging="360"/>
      </w:pPr>
      <w:rPr>
        <w:rFonts w:ascii="Calibri" w:hAnsi="Calibri" w:hint="default"/>
        <w:b w:val="0"/>
        <w:color w:val="auto"/>
        <w:sz w:val="24"/>
        <w:szCs w:val="24"/>
      </w:rPr>
    </w:lvl>
    <w:lvl w:ilvl="1" w:tplc="04050019" w:tentative="1">
      <w:start w:val="1"/>
      <w:numFmt w:val="lowerLetter"/>
      <w:lvlText w:val="%2."/>
      <w:lvlJc w:val="left"/>
      <w:pPr>
        <w:tabs>
          <w:tab w:val="num" w:pos="1086"/>
        </w:tabs>
        <w:ind w:left="1086" w:hanging="360"/>
      </w:pPr>
    </w:lvl>
    <w:lvl w:ilvl="2" w:tplc="0405001B" w:tentative="1">
      <w:start w:val="1"/>
      <w:numFmt w:val="lowerRoman"/>
      <w:lvlText w:val="%3."/>
      <w:lvlJc w:val="right"/>
      <w:pPr>
        <w:tabs>
          <w:tab w:val="num" w:pos="1806"/>
        </w:tabs>
        <w:ind w:left="1806" w:hanging="180"/>
      </w:pPr>
    </w:lvl>
    <w:lvl w:ilvl="3" w:tplc="0405000F" w:tentative="1">
      <w:start w:val="1"/>
      <w:numFmt w:val="decimal"/>
      <w:lvlText w:val="%4."/>
      <w:lvlJc w:val="left"/>
      <w:pPr>
        <w:tabs>
          <w:tab w:val="num" w:pos="2526"/>
        </w:tabs>
        <w:ind w:left="2526" w:hanging="360"/>
      </w:pPr>
    </w:lvl>
    <w:lvl w:ilvl="4" w:tplc="04050019" w:tentative="1">
      <w:start w:val="1"/>
      <w:numFmt w:val="lowerLetter"/>
      <w:lvlText w:val="%5."/>
      <w:lvlJc w:val="left"/>
      <w:pPr>
        <w:tabs>
          <w:tab w:val="num" w:pos="3246"/>
        </w:tabs>
        <w:ind w:left="3246" w:hanging="360"/>
      </w:pPr>
    </w:lvl>
    <w:lvl w:ilvl="5" w:tplc="0405001B" w:tentative="1">
      <w:start w:val="1"/>
      <w:numFmt w:val="lowerRoman"/>
      <w:lvlText w:val="%6."/>
      <w:lvlJc w:val="right"/>
      <w:pPr>
        <w:tabs>
          <w:tab w:val="num" w:pos="3966"/>
        </w:tabs>
        <w:ind w:left="3966" w:hanging="180"/>
      </w:pPr>
    </w:lvl>
    <w:lvl w:ilvl="6" w:tplc="0405000F" w:tentative="1">
      <w:start w:val="1"/>
      <w:numFmt w:val="decimal"/>
      <w:lvlText w:val="%7."/>
      <w:lvlJc w:val="left"/>
      <w:pPr>
        <w:tabs>
          <w:tab w:val="num" w:pos="4686"/>
        </w:tabs>
        <w:ind w:left="4686" w:hanging="360"/>
      </w:pPr>
    </w:lvl>
    <w:lvl w:ilvl="7" w:tplc="04050019" w:tentative="1">
      <w:start w:val="1"/>
      <w:numFmt w:val="lowerLetter"/>
      <w:lvlText w:val="%8."/>
      <w:lvlJc w:val="left"/>
      <w:pPr>
        <w:tabs>
          <w:tab w:val="num" w:pos="5406"/>
        </w:tabs>
        <w:ind w:left="5406" w:hanging="360"/>
      </w:pPr>
    </w:lvl>
    <w:lvl w:ilvl="8" w:tplc="0405001B" w:tentative="1">
      <w:start w:val="1"/>
      <w:numFmt w:val="lowerRoman"/>
      <w:lvlText w:val="%9."/>
      <w:lvlJc w:val="right"/>
      <w:pPr>
        <w:tabs>
          <w:tab w:val="num" w:pos="6126"/>
        </w:tabs>
        <w:ind w:left="6126" w:hanging="180"/>
      </w:pPr>
    </w:lvl>
  </w:abstractNum>
  <w:abstractNum w:abstractNumId="18">
    <w:nsid w:val="457672D9"/>
    <w:multiLevelType w:val="hybridMultilevel"/>
    <w:tmpl w:val="2B56DDD0"/>
    <w:lvl w:ilvl="0" w:tplc="614632A4">
      <w:start w:val="1"/>
      <w:numFmt w:val="decimal"/>
      <w:lvlText w:val="%1."/>
      <w:lvlJc w:val="left"/>
      <w:pPr>
        <w:ind w:left="455" w:hanging="450"/>
      </w:pPr>
      <w:rPr>
        <w:rFonts w:hint="default"/>
      </w:rPr>
    </w:lvl>
    <w:lvl w:ilvl="1" w:tplc="04050019" w:tentative="1">
      <w:start w:val="1"/>
      <w:numFmt w:val="lowerLetter"/>
      <w:lvlText w:val="%2."/>
      <w:lvlJc w:val="left"/>
      <w:pPr>
        <w:ind w:left="1085" w:hanging="360"/>
      </w:pPr>
    </w:lvl>
    <w:lvl w:ilvl="2" w:tplc="0405001B" w:tentative="1">
      <w:start w:val="1"/>
      <w:numFmt w:val="lowerRoman"/>
      <w:lvlText w:val="%3."/>
      <w:lvlJc w:val="right"/>
      <w:pPr>
        <w:ind w:left="1805" w:hanging="180"/>
      </w:pPr>
    </w:lvl>
    <w:lvl w:ilvl="3" w:tplc="0405000F" w:tentative="1">
      <w:start w:val="1"/>
      <w:numFmt w:val="decimal"/>
      <w:lvlText w:val="%4."/>
      <w:lvlJc w:val="left"/>
      <w:pPr>
        <w:ind w:left="2525" w:hanging="360"/>
      </w:pPr>
    </w:lvl>
    <w:lvl w:ilvl="4" w:tplc="04050019" w:tentative="1">
      <w:start w:val="1"/>
      <w:numFmt w:val="lowerLetter"/>
      <w:lvlText w:val="%5."/>
      <w:lvlJc w:val="left"/>
      <w:pPr>
        <w:ind w:left="3245" w:hanging="360"/>
      </w:pPr>
    </w:lvl>
    <w:lvl w:ilvl="5" w:tplc="0405001B" w:tentative="1">
      <w:start w:val="1"/>
      <w:numFmt w:val="lowerRoman"/>
      <w:lvlText w:val="%6."/>
      <w:lvlJc w:val="right"/>
      <w:pPr>
        <w:ind w:left="3965" w:hanging="180"/>
      </w:pPr>
    </w:lvl>
    <w:lvl w:ilvl="6" w:tplc="0405000F" w:tentative="1">
      <w:start w:val="1"/>
      <w:numFmt w:val="decimal"/>
      <w:lvlText w:val="%7."/>
      <w:lvlJc w:val="left"/>
      <w:pPr>
        <w:ind w:left="4685" w:hanging="360"/>
      </w:pPr>
    </w:lvl>
    <w:lvl w:ilvl="7" w:tplc="04050019" w:tentative="1">
      <w:start w:val="1"/>
      <w:numFmt w:val="lowerLetter"/>
      <w:lvlText w:val="%8."/>
      <w:lvlJc w:val="left"/>
      <w:pPr>
        <w:ind w:left="5405" w:hanging="360"/>
      </w:pPr>
    </w:lvl>
    <w:lvl w:ilvl="8" w:tplc="0405001B" w:tentative="1">
      <w:start w:val="1"/>
      <w:numFmt w:val="lowerRoman"/>
      <w:lvlText w:val="%9."/>
      <w:lvlJc w:val="right"/>
      <w:pPr>
        <w:ind w:left="6125" w:hanging="180"/>
      </w:pPr>
    </w:lvl>
  </w:abstractNum>
  <w:abstractNum w:abstractNumId="19">
    <w:nsid w:val="49784934"/>
    <w:multiLevelType w:val="hybridMultilevel"/>
    <w:tmpl w:val="213E9182"/>
    <w:lvl w:ilvl="0" w:tplc="0A42D9C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nsid w:val="4B165B97"/>
    <w:multiLevelType w:val="hybridMultilevel"/>
    <w:tmpl w:val="48264EFA"/>
    <w:lvl w:ilvl="0" w:tplc="254C57C2">
      <w:start w:val="2"/>
      <w:numFmt w:val="decimal"/>
      <w:lvlText w:val="%1."/>
      <w:lvlJc w:val="left"/>
      <w:pPr>
        <w:tabs>
          <w:tab w:val="num" w:pos="720"/>
        </w:tabs>
        <w:ind w:left="720" w:hanging="360"/>
      </w:pPr>
      <w:rPr>
        <w:rFonts w:ascii="Calibri" w:hAnsi="Calibri" w:hint="default"/>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nsid w:val="4B857506"/>
    <w:multiLevelType w:val="hybridMultilevel"/>
    <w:tmpl w:val="8F040EFA"/>
    <w:lvl w:ilvl="0" w:tplc="CF7E8F72">
      <w:start w:val="1"/>
      <w:numFmt w:val="decimal"/>
      <w:lvlText w:val="%1."/>
      <w:lvlJc w:val="left"/>
      <w:pPr>
        <w:tabs>
          <w:tab w:val="num" w:pos="882"/>
        </w:tabs>
        <w:ind w:left="882" w:hanging="825"/>
      </w:pPr>
      <w:rPr>
        <w:rFonts w:hint="default"/>
        <w:strike w:val="0"/>
      </w:rPr>
    </w:lvl>
    <w:lvl w:ilvl="1" w:tplc="04050019">
      <w:start w:val="1"/>
      <w:numFmt w:val="lowerLetter"/>
      <w:lvlText w:val="%2."/>
      <w:lvlJc w:val="left"/>
      <w:pPr>
        <w:tabs>
          <w:tab w:val="num" w:pos="1137"/>
        </w:tabs>
        <w:ind w:left="1137" w:hanging="360"/>
      </w:pPr>
    </w:lvl>
    <w:lvl w:ilvl="2" w:tplc="0405001B" w:tentative="1">
      <w:start w:val="1"/>
      <w:numFmt w:val="lowerRoman"/>
      <w:lvlText w:val="%3."/>
      <w:lvlJc w:val="right"/>
      <w:pPr>
        <w:tabs>
          <w:tab w:val="num" w:pos="1857"/>
        </w:tabs>
        <w:ind w:left="1857" w:hanging="180"/>
      </w:pPr>
    </w:lvl>
    <w:lvl w:ilvl="3" w:tplc="0405000F" w:tentative="1">
      <w:start w:val="1"/>
      <w:numFmt w:val="decimal"/>
      <w:lvlText w:val="%4."/>
      <w:lvlJc w:val="left"/>
      <w:pPr>
        <w:tabs>
          <w:tab w:val="num" w:pos="2577"/>
        </w:tabs>
        <w:ind w:left="2577" w:hanging="360"/>
      </w:pPr>
    </w:lvl>
    <w:lvl w:ilvl="4" w:tplc="04050019" w:tentative="1">
      <w:start w:val="1"/>
      <w:numFmt w:val="lowerLetter"/>
      <w:lvlText w:val="%5."/>
      <w:lvlJc w:val="left"/>
      <w:pPr>
        <w:tabs>
          <w:tab w:val="num" w:pos="3297"/>
        </w:tabs>
        <w:ind w:left="3297" w:hanging="360"/>
      </w:pPr>
    </w:lvl>
    <w:lvl w:ilvl="5" w:tplc="0405001B" w:tentative="1">
      <w:start w:val="1"/>
      <w:numFmt w:val="lowerRoman"/>
      <w:lvlText w:val="%6."/>
      <w:lvlJc w:val="right"/>
      <w:pPr>
        <w:tabs>
          <w:tab w:val="num" w:pos="4017"/>
        </w:tabs>
        <w:ind w:left="4017" w:hanging="180"/>
      </w:pPr>
    </w:lvl>
    <w:lvl w:ilvl="6" w:tplc="0405000F" w:tentative="1">
      <w:start w:val="1"/>
      <w:numFmt w:val="decimal"/>
      <w:lvlText w:val="%7."/>
      <w:lvlJc w:val="left"/>
      <w:pPr>
        <w:tabs>
          <w:tab w:val="num" w:pos="4737"/>
        </w:tabs>
        <w:ind w:left="4737" w:hanging="360"/>
      </w:pPr>
    </w:lvl>
    <w:lvl w:ilvl="7" w:tplc="04050019" w:tentative="1">
      <w:start w:val="1"/>
      <w:numFmt w:val="lowerLetter"/>
      <w:lvlText w:val="%8."/>
      <w:lvlJc w:val="left"/>
      <w:pPr>
        <w:tabs>
          <w:tab w:val="num" w:pos="5457"/>
        </w:tabs>
        <w:ind w:left="5457" w:hanging="360"/>
      </w:pPr>
    </w:lvl>
    <w:lvl w:ilvl="8" w:tplc="0405001B" w:tentative="1">
      <w:start w:val="1"/>
      <w:numFmt w:val="lowerRoman"/>
      <w:lvlText w:val="%9."/>
      <w:lvlJc w:val="right"/>
      <w:pPr>
        <w:tabs>
          <w:tab w:val="num" w:pos="6177"/>
        </w:tabs>
        <w:ind w:left="6177" w:hanging="180"/>
      </w:pPr>
    </w:lvl>
  </w:abstractNum>
  <w:abstractNum w:abstractNumId="22">
    <w:nsid w:val="4E4868AE"/>
    <w:multiLevelType w:val="hybridMultilevel"/>
    <w:tmpl w:val="9072014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50700D4E"/>
    <w:multiLevelType w:val="multilevel"/>
    <w:tmpl w:val="7C52D7F2"/>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6512BF0"/>
    <w:multiLevelType w:val="multilevel"/>
    <w:tmpl w:val="C51EBBAA"/>
    <w:lvl w:ilvl="0">
      <w:start w:val="2"/>
      <w:numFmt w:val="decimal"/>
      <w:lvlText w:val="%1."/>
      <w:lvlJc w:val="left"/>
      <w:pPr>
        <w:tabs>
          <w:tab w:val="num" w:pos="366"/>
        </w:tabs>
        <w:ind w:left="366" w:hanging="360"/>
      </w:pPr>
      <w:rPr>
        <w:rFonts w:hint="default"/>
      </w:rPr>
    </w:lvl>
    <w:lvl w:ilvl="1">
      <w:start w:val="1"/>
      <w:numFmt w:val="lowerLetter"/>
      <w:lvlText w:val="%2."/>
      <w:lvlJc w:val="left"/>
      <w:pPr>
        <w:tabs>
          <w:tab w:val="num" w:pos="1086"/>
        </w:tabs>
        <w:ind w:left="1086" w:hanging="360"/>
      </w:pPr>
    </w:lvl>
    <w:lvl w:ilvl="2">
      <w:start w:val="1"/>
      <w:numFmt w:val="lowerRoman"/>
      <w:lvlText w:val="%3."/>
      <w:lvlJc w:val="right"/>
      <w:pPr>
        <w:tabs>
          <w:tab w:val="num" w:pos="1806"/>
        </w:tabs>
        <w:ind w:left="1806" w:hanging="180"/>
      </w:pPr>
    </w:lvl>
    <w:lvl w:ilvl="3">
      <w:start w:val="1"/>
      <w:numFmt w:val="decimal"/>
      <w:lvlText w:val="%4."/>
      <w:lvlJc w:val="left"/>
      <w:pPr>
        <w:tabs>
          <w:tab w:val="num" w:pos="2526"/>
        </w:tabs>
        <w:ind w:left="2526" w:hanging="360"/>
      </w:pPr>
    </w:lvl>
    <w:lvl w:ilvl="4">
      <w:start w:val="1"/>
      <w:numFmt w:val="lowerLetter"/>
      <w:lvlText w:val="%5."/>
      <w:lvlJc w:val="left"/>
      <w:pPr>
        <w:tabs>
          <w:tab w:val="num" w:pos="3246"/>
        </w:tabs>
        <w:ind w:left="3246" w:hanging="360"/>
      </w:pPr>
    </w:lvl>
    <w:lvl w:ilvl="5">
      <w:start w:val="1"/>
      <w:numFmt w:val="lowerRoman"/>
      <w:lvlText w:val="%6."/>
      <w:lvlJc w:val="right"/>
      <w:pPr>
        <w:tabs>
          <w:tab w:val="num" w:pos="3966"/>
        </w:tabs>
        <w:ind w:left="3966" w:hanging="180"/>
      </w:pPr>
    </w:lvl>
    <w:lvl w:ilvl="6">
      <w:start w:val="1"/>
      <w:numFmt w:val="decimal"/>
      <w:lvlText w:val="%7."/>
      <w:lvlJc w:val="left"/>
      <w:pPr>
        <w:tabs>
          <w:tab w:val="num" w:pos="4686"/>
        </w:tabs>
        <w:ind w:left="4686" w:hanging="360"/>
      </w:pPr>
    </w:lvl>
    <w:lvl w:ilvl="7">
      <w:start w:val="1"/>
      <w:numFmt w:val="lowerLetter"/>
      <w:lvlText w:val="%8."/>
      <w:lvlJc w:val="left"/>
      <w:pPr>
        <w:tabs>
          <w:tab w:val="num" w:pos="5406"/>
        </w:tabs>
        <w:ind w:left="5406" w:hanging="360"/>
      </w:pPr>
    </w:lvl>
    <w:lvl w:ilvl="8">
      <w:start w:val="1"/>
      <w:numFmt w:val="lowerRoman"/>
      <w:lvlText w:val="%9."/>
      <w:lvlJc w:val="right"/>
      <w:pPr>
        <w:tabs>
          <w:tab w:val="num" w:pos="6126"/>
        </w:tabs>
        <w:ind w:left="6126" w:hanging="180"/>
      </w:pPr>
    </w:lvl>
  </w:abstractNum>
  <w:abstractNum w:abstractNumId="25">
    <w:nsid w:val="56D613FC"/>
    <w:multiLevelType w:val="singleLevel"/>
    <w:tmpl w:val="EFA4E610"/>
    <w:lvl w:ilvl="0">
      <w:start w:val="101"/>
      <w:numFmt w:val="decimal"/>
      <w:pStyle w:val="Nadpis1"/>
      <w:lvlText w:val="%1"/>
      <w:lvlJc w:val="left"/>
      <w:pPr>
        <w:tabs>
          <w:tab w:val="num" w:pos="2160"/>
        </w:tabs>
        <w:ind w:left="2160" w:hanging="720"/>
      </w:pPr>
      <w:rPr>
        <w:rFonts w:hint="default"/>
      </w:rPr>
    </w:lvl>
  </w:abstractNum>
  <w:abstractNum w:abstractNumId="26">
    <w:nsid w:val="5A5D5F59"/>
    <w:multiLevelType w:val="multilevel"/>
    <w:tmpl w:val="5FC69648"/>
    <w:lvl w:ilvl="0">
      <w:start w:val="13"/>
      <w:numFmt w:val="decimal"/>
      <w:lvlText w:val="%1"/>
      <w:lvlJc w:val="left"/>
      <w:pPr>
        <w:tabs>
          <w:tab w:val="num" w:pos="405"/>
        </w:tabs>
        <w:ind w:left="405" w:hanging="405"/>
      </w:pPr>
      <w:rPr>
        <w:rFonts w:hint="default"/>
      </w:rPr>
    </w:lvl>
    <w:lvl w:ilvl="1">
      <w:start w:val="6"/>
      <w:numFmt w:val="decimal"/>
      <w:lvlText w:val="%1.%2"/>
      <w:lvlJc w:val="left"/>
      <w:pPr>
        <w:tabs>
          <w:tab w:val="num" w:pos="405"/>
        </w:tabs>
        <w:ind w:left="405" w:hanging="405"/>
      </w:pPr>
      <w:rPr>
        <w:rFonts w:hint="default"/>
      </w:rPr>
    </w:lvl>
    <w:lvl w:ilvl="2">
      <w:start w:val="1"/>
      <w:numFmt w:val="decimal"/>
      <w:lvlText w:val="%1.%2.%3"/>
      <w:lvlJc w:val="left"/>
      <w:pPr>
        <w:tabs>
          <w:tab w:val="num" w:pos="405"/>
        </w:tabs>
        <w:ind w:left="405" w:hanging="4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27">
    <w:nsid w:val="5B6A2853"/>
    <w:multiLevelType w:val="multilevel"/>
    <w:tmpl w:val="3AA89F4A"/>
    <w:lvl w:ilvl="0">
      <w:start w:val="1"/>
      <w:numFmt w:val="decimal"/>
      <w:lvlText w:val="%1."/>
      <w:lvlJc w:val="left"/>
      <w:pPr>
        <w:tabs>
          <w:tab w:val="num" w:pos="882"/>
        </w:tabs>
        <w:ind w:left="882" w:hanging="825"/>
      </w:pPr>
      <w:rPr>
        <w:rFonts w:hint="default"/>
      </w:rPr>
    </w:lvl>
    <w:lvl w:ilvl="1">
      <w:start w:val="1"/>
      <w:numFmt w:val="lowerLetter"/>
      <w:lvlText w:val="%2."/>
      <w:lvlJc w:val="left"/>
      <w:pPr>
        <w:tabs>
          <w:tab w:val="num" w:pos="1137"/>
        </w:tabs>
        <w:ind w:left="1137" w:hanging="360"/>
      </w:pPr>
    </w:lvl>
    <w:lvl w:ilvl="2">
      <w:start w:val="1"/>
      <w:numFmt w:val="lowerRoman"/>
      <w:lvlText w:val="%3."/>
      <w:lvlJc w:val="right"/>
      <w:pPr>
        <w:tabs>
          <w:tab w:val="num" w:pos="1857"/>
        </w:tabs>
        <w:ind w:left="1857" w:hanging="180"/>
      </w:pPr>
    </w:lvl>
    <w:lvl w:ilvl="3">
      <w:start w:val="1"/>
      <w:numFmt w:val="decimal"/>
      <w:lvlText w:val="%4."/>
      <w:lvlJc w:val="left"/>
      <w:pPr>
        <w:tabs>
          <w:tab w:val="num" w:pos="2577"/>
        </w:tabs>
        <w:ind w:left="2577" w:hanging="360"/>
      </w:pPr>
    </w:lvl>
    <w:lvl w:ilvl="4">
      <w:start w:val="1"/>
      <w:numFmt w:val="lowerLetter"/>
      <w:lvlText w:val="%5."/>
      <w:lvlJc w:val="left"/>
      <w:pPr>
        <w:tabs>
          <w:tab w:val="num" w:pos="3297"/>
        </w:tabs>
        <w:ind w:left="3297" w:hanging="360"/>
      </w:pPr>
    </w:lvl>
    <w:lvl w:ilvl="5">
      <w:start w:val="1"/>
      <w:numFmt w:val="lowerRoman"/>
      <w:lvlText w:val="%6."/>
      <w:lvlJc w:val="right"/>
      <w:pPr>
        <w:tabs>
          <w:tab w:val="num" w:pos="4017"/>
        </w:tabs>
        <w:ind w:left="4017" w:hanging="180"/>
      </w:pPr>
    </w:lvl>
    <w:lvl w:ilvl="6">
      <w:start w:val="1"/>
      <w:numFmt w:val="decimal"/>
      <w:lvlText w:val="%7."/>
      <w:lvlJc w:val="left"/>
      <w:pPr>
        <w:tabs>
          <w:tab w:val="num" w:pos="4737"/>
        </w:tabs>
        <w:ind w:left="4737" w:hanging="360"/>
      </w:pPr>
    </w:lvl>
    <w:lvl w:ilvl="7">
      <w:start w:val="1"/>
      <w:numFmt w:val="lowerLetter"/>
      <w:lvlText w:val="%8."/>
      <w:lvlJc w:val="left"/>
      <w:pPr>
        <w:tabs>
          <w:tab w:val="num" w:pos="5457"/>
        </w:tabs>
        <w:ind w:left="5457" w:hanging="360"/>
      </w:pPr>
    </w:lvl>
    <w:lvl w:ilvl="8">
      <w:start w:val="1"/>
      <w:numFmt w:val="lowerRoman"/>
      <w:lvlText w:val="%9."/>
      <w:lvlJc w:val="right"/>
      <w:pPr>
        <w:tabs>
          <w:tab w:val="num" w:pos="6177"/>
        </w:tabs>
        <w:ind w:left="6177" w:hanging="180"/>
      </w:pPr>
    </w:lvl>
  </w:abstractNum>
  <w:abstractNum w:abstractNumId="28">
    <w:nsid w:val="5BE814F3"/>
    <w:multiLevelType w:val="multilevel"/>
    <w:tmpl w:val="7B2A7FA6"/>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strike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F0351E8"/>
    <w:multiLevelType w:val="hybridMultilevel"/>
    <w:tmpl w:val="63320A40"/>
    <w:lvl w:ilvl="0" w:tplc="AF085B34">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nsid w:val="617E77B6"/>
    <w:multiLevelType w:val="hybridMultilevel"/>
    <w:tmpl w:val="3236A2A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64820FAD"/>
    <w:multiLevelType w:val="hybridMultilevel"/>
    <w:tmpl w:val="793EB296"/>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681D729B"/>
    <w:multiLevelType w:val="multilevel"/>
    <w:tmpl w:val="3D74FC1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69970990"/>
    <w:multiLevelType w:val="hybridMultilevel"/>
    <w:tmpl w:val="03DC4C2C"/>
    <w:lvl w:ilvl="0" w:tplc="D9449C6A">
      <w:start w:val="1"/>
      <w:numFmt w:val="decimal"/>
      <w:lvlText w:val="%1."/>
      <w:lvlJc w:val="left"/>
      <w:pPr>
        <w:tabs>
          <w:tab w:val="num" w:pos="882"/>
        </w:tabs>
        <w:ind w:left="882" w:hanging="825"/>
      </w:pPr>
      <w:rPr>
        <w:rFonts w:hint="default"/>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4">
    <w:nsid w:val="6DDF5F88"/>
    <w:multiLevelType w:val="multilevel"/>
    <w:tmpl w:val="2CE005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0A81D06"/>
    <w:multiLevelType w:val="hybridMultilevel"/>
    <w:tmpl w:val="17EAD9C6"/>
    <w:lvl w:ilvl="0" w:tplc="CA8ABCA4">
      <w:start w:val="1"/>
      <w:numFmt w:val="lowerLetter"/>
      <w:lvlText w:val="%1)"/>
      <w:lvlJc w:val="left"/>
      <w:pPr>
        <w:tabs>
          <w:tab w:val="num" w:pos="900"/>
        </w:tabs>
        <w:ind w:left="900" w:hanging="360"/>
      </w:pPr>
      <w:rPr>
        <w:rFonts w:hint="default"/>
        <w:strike w:val="0"/>
        <w:dstrike w:val="0"/>
      </w:rPr>
    </w:lvl>
    <w:lvl w:ilvl="1" w:tplc="04050019">
      <w:start w:val="1"/>
      <w:numFmt w:val="lowerLetter"/>
      <w:lvlText w:val="%2."/>
      <w:lvlJc w:val="left"/>
      <w:pPr>
        <w:tabs>
          <w:tab w:val="num" w:pos="863"/>
        </w:tabs>
        <w:ind w:left="863" w:hanging="360"/>
      </w:pPr>
    </w:lvl>
    <w:lvl w:ilvl="2" w:tplc="82A8DAF8">
      <w:start w:val="1"/>
      <w:numFmt w:val="lowerLetter"/>
      <w:lvlText w:val="%3)"/>
      <w:lvlJc w:val="left"/>
      <w:pPr>
        <w:tabs>
          <w:tab w:val="num" w:pos="1763"/>
        </w:tabs>
        <w:ind w:left="1763" w:hanging="360"/>
      </w:pPr>
      <w:rPr>
        <w:rFonts w:ascii="Calibri" w:hAnsi="Calibri" w:cs="Impact" w:hint="default"/>
        <w:strike w:val="0"/>
        <w:dstrike w:val="0"/>
      </w:rPr>
    </w:lvl>
    <w:lvl w:ilvl="3" w:tplc="0405000F" w:tentative="1">
      <w:start w:val="1"/>
      <w:numFmt w:val="decimal"/>
      <w:lvlText w:val="%4."/>
      <w:lvlJc w:val="left"/>
      <w:pPr>
        <w:tabs>
          <w:tab w:val="num" w:pos="2303"/>
        </w:tabs>
        <w:ind w:left="2303" w:hanging="360"/>
      </w:pPr>
    </w:lvl>
    <w:lvl w:ilvl="4" w:tplc="04050019" w:tentative="1">
      <w:start w:val="1"/>
      <w:numFmt w:val="lowerLetter"/>
      <w:lvlText w:val="%5."/>
      <w:lvlJc w:val="left"/>
      <w:pPr>
        <w:tabs>
          <w:tab w:val="num" w:pos="3023"/>
        </w:tabs>
        <w:ind w:left="3023" w:hanging="360"/>
      </w:pPr>
    </w:lvl>
    <w:lvl w:ilvl="5" w:tplc="0405001B" w:tentative="1">
      <w:start w:val="1"/>
      <w:numFmt w:val="lowerRoman"/>
      <w:lvlText w:val="%6."/>
      <w:lvlJc w:val="right"/>
      <w:pPr>
        <w:tabs>
          <w:tab w:val="num" w:pos="3743"/>
        </w:tabs>
        <w:ind w:left="3743" w:hanging="180"/>
      </w:pPr>
    </w:lvl>
    <w:lvl w:ilvl="6" w:tplc="0405000F" w:tentative="1">
      <w:start w:val="1"/>
      <w:numFmt w:val="decimal"/>
      <w:lvlText w:val="%7."/>
      <w:lvlJc w:val="left"/>
      <w:pPr>
        <w:tabs>
          <w:tab w:val="num" w:pos="4463"/>
        </w:tabs>
        <w:ind w:left="4463" w:hanging="360"/>
      </w:pPr>
    </w:lvl>
    <w:lvl w:ilvl="7" w:tplc="04050019" w:tentative="1">
      <w:start w:val="1"/>
      <w:numFmt w:val="lowerLetter"/>
      <w:lvlText w:val="%8."/>
      <w:lvlJc w:val="left"/>
      <w:pPr>
        <w:tabs>
          <w:tab w:val="num" w:pos="5183"/>
        </w:tabs>
        <w:ind w:left="5183" w:hanging="360"/>
      </w:pPr>
    </w:lvl>
    <w:lvl w:ilvl="8" w:tplc="0405001B" w:tentative="1">
      <w:start w:val="1"/>
      <w:numFmt w:val="lowerRoman"/>
      <w:lvlText w:val="%9."/>
      <w:lvlJc w:val="right"/>
      <w:pPr>
        <w:tabs>
          <w:tab w:val="num" w:pos="5903"/>
        </w:tabs>
        <w:ind w:left="5903" w:hanging="180"/>
      </w:pPr>
    </w:lvl>
  </w:abstractNum>
  <w:abstractNum w:abstractNumId="36">
    <w:nsid w:val="791B6384"/>
    <w:multiLevelType w:val="hybridMultilevel"/>
    <w:tmpl w:val="AC246494"/>
    <w:lvl w:ilvl="0" w:tplc="64CC5732">
      <w:start w:val="5"/>
      <w:numFmt w:val="decimal"/>
      <w:lvlText w:val="%1."/>
      <w:lvlJc w:val="left"/>
      <w:pPr>
        <w:ind w:left="417" w:hanging="360"/>
      </w:pPr>
      <w:rPr>
        <w:rFonts w:cs="Times New Roman" w:hint="default"/>
      </w:rPr>
    </w:lvl>
    <w:lvl w:ilvl="1" w:tplc="04050019" w:tentative="1">
      <w:start w:val="1"/>
      <w:numFmt w:val="lowerLetter"/>
      <w:lvlText w:val="%2."/>
      <w:lvlJc w:val="left"/>
      <w:pPr>
        <w:ind w:left="1137" w:hanging="360"/>
      </w:pPr>
    </w:lvl>
    <w:lvl w:ilvl="2" w:tplc="0405001B" w:tentative="1">
      <w:start w:val="1"/>
      <w:numFmt w:val="lowerRoman"/>
      <w:lvlText w:val="%3."/>
      <w:lvlJc w:val="right"/>
      <w:pPr>
        <w:ind w:left="1857" w:hanging="180"/>
      </w:pPr>
    </w:lvl>
    <w:lvl w:ilvl="3" w:tplc="0405000F" w:tentative="1">
      <w:start w:val="1"/>
      <w:numFmt w:val="decimal"/>
      <w:lvlText w:val="%4."/>
      <w:lvlJc w:val="left"/>
      <w:pPr>
        <w:ind w:left="2577" w:hanging="360"/>
      </w:pPr>
    </w:lvl>
    <w:lvl w:ilvl="4" w:tplc="04050019" w:tentative="1">
      <w:start w:val="1"/>
      <w:numFmt w:val="lowerLetter"/>
      <w:lvlText w:val="%5."/>
      <w:lvlJc w:val="left"/>
      <w:pPr>
        <w:ind w:left="3297" w:hanging="360"/>
      </w:pPr>
    </w:lvl>
    <w:lvl w:ilvl="5" w:tplc="0405001B" w:tentative="1">
      <w:start w:val="1"/>
      <w:numFmt w:val="lowerRoman"/>
      <w:lvlText w:val="%6."/>
      <w:lvlJc w:val="right"/>
      <w:pPr>
        <w:ind w:left="4017" w:hanging="180"/>
      </w:pPr>
    </w:lvl>
    <w:lvl w:ilvl="6" w:tplc="0405000F" w:tentative="1">
      <w:start w:val="1"/>
      <w:numFmt w:val="decimal"/>
      <w:lvlText w:val="%7."/>
      <w:lvlJc w:val="left"/>
      <w:pPr>
        <w:ind w:left="4737" w:hanging="360"/>
      </w:pPr>
    </w:lvl>
    <w:lvl w:ilvl="7" w:tplc="04050019" w:tentative="1">
      <w:start w:val="1"/>
      <w:numFmt w:val="lowerLetter"/>
      <w:lvlText w:val="%8."/>
      <w:lvlJc w:val="left"/>
      <w:pPr>
        <w:ind w:left="5457" w:hanging="360"/>
      </w:pPr>
    </w:lvl>
    <w:lvl w:ilvl="8" w:tplc="0405001B" w:tentative="1">
      <w:start w:val="1"/>
      <w:numFmt w:val="lowerRoman"/>
      <w:lvlText w:val="%9."/>
      <w:lvlJc w:val="right"/>
      <w:pPr>
        <w:ind w:left="6177" w:hanging="180"/>
      </w:pPr>
    </w:lvl>
  </w:abstractNum>
  <w:abstractNum w:abstractNumId="37">
    <w:nsid w:val="797551AC"/>
    <w:multiLevelType w:val="multilevel"/>
    <w:tmpl w:val="0F7A3610"/>
    <w:lvl w:ilvl="0">
      <w:start w:val="1"/>
      <w:numFmt w:val="decimal"/>
      <w:lvlText w:val="10.2.%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9AC17A7"/>
    <w:multiLevelType w:val="multilevel"/>
    <w:tmpl w:val="54FE01DA"/>
    <w:lvl w:ilvl="0">
      <w:start w:val="1"/>
      <w:numFmt w:val="decimal"/>
      <w:pStyle w:val="Textsodsazenm"/>
      <w:lvlText w:val="6.%1."/>
      <w:lvlJc w:val="left"/>
      <w:pPr>
        <w:tabs>
          <w:tab w:val="num" w:pos="1378"/>
        </w:tabs>
        <w:ind w:left="1378" w:hanging="510"/>
      </w:pPr>
      <w:rPr>
        <w:rFonts w:ascii="Calibri" w:hAnsi="Calibri" w:hint="default"/>
        <w:b w:val="0"/>
        <w:i w:val="0"/>
        <w:color w:val="auto"/>
        <w:sz w:val="22"/>
      </w:rPr>
    </w:lvl>
    <w:lvl w:ilvl="1">
      <w:start w:val="1"/>
      <w:numFmt w:val="decimal"/>
      <w:lvlText w:val="4.%2."/>
      <w:lvlJc w:val="left"/>
      <w:pPr>
        <w:tabs>
          <w:tab w:val="num" w:pos="1228"/>
        </w:tabs>
        <w:ind w:left="1228" w:hanging="360"/>
      </w:pPr>
      <w:rPr>
        <w:rFonts w:ascii="Calibri" w:hAnsi="Calibri" w:hint="default"/>
        <w:b/>
        <w:i w:val="0"/>
        <w:sz w:val="22"/>
      </w:rPr>
    </w:lvl>
    <w:lvl w:ilvl="2">
      <w:start w:val="1"/>
      <w:numFmt w:val="decimal"/>
      <w:lvlText w:val="3.3.%3"/>
      <w:lvlJc w:val="left"/>
      <w:pPr>
        <w:tabs>
          <w:tab w:val="num" w:pos="1588"/>
        </w:tabs>
        <w:ind w:left="1588" w:hanging="720"/>
      </w:pPr>
      <w:rPr>
        <w:rFonts w:hint="default"/>
        <w:b w:val="0"/>
        <w:i w:val="0"/>
        <w:sz w:val="22"/>
      </w:rPr>
    </w:lvl>
    <w:lvl w:ilvl="3">
      <w:start w:val="1"/>
      <w:numFmt w:val="decimal"/>
      <w:lvlText w:val="%1.%2.%3.%4"/>
      <w:lvlJc w:val="left"/>
      <w:pPr>
        <w:tabs>
          <w:tab w:val="num" w:pos="1588"/>
        </w:tabs>
        <w:ind w:left="1588" w:hanging="720"/>
      </w:pPr>
      <w:rPr>
        <w:rFonts w:hint="default"/>
      </w:rPr>
    </w:lvl>
    <w:lvl w:ilvl="4">
      <w:start w:val="1"/>
      <w:numFmt w:val="decimal"/>
      <w:lvlText w:val="%1.%2.%3.%4.%5"/>
      <w:lvlJc w:val="left"/>
      <w:pPr>
        <w:tabs>
          <w:tab w:val="num" w:pos="1948"/>
        </w:tabs>
        <w:ind w:left="1948" w:hanging="1080"/>
      </w:pPr>
      <w:rPr>
        <w:rFonts w:hint="default"/>
      </w:rPr>
    </w:lvl>
    <w:lvl w:ilvl="5">
      <w:start w:val="1"/>
      <w:numFmt w:val="decimal"/>
      <w:lvlText w:val="%1.%2.%3.%4.%5.%6"/>
      <w:lvlJc w:val="left"/>
      <w:pPr>
        <w:tabs>
          <w:tab w:val="num" w:pos="1948"/>
        </w:tabs>
        <w:ind w:left="1948" w:hanging="1080"/>
      </w:pPr>
      <w:rPr>
        <w:rFonts w:hint="default"/>
      </w:rPr>
    </w:lvl>
    <w:lvl w:ilvl="6">
      <w:start w:val="1"/>
      <w:numFmt w:val="decimal"/>
      <w:lvlText w:val="%1.%2.%3.%4.%5.%6.%7"/>
      <w:lvlJc w:val="left"/>
      <w:pPr>
        <w:tabs>
          <w:tab w:val="num" w:pos="2308"/>
        </w:tabs>
        <w:ind w:left="2308" w:hanging="1440"/>
      </w:pPr>
      <w:rPr>
        <w:rFonts w:hint="default"/>
      </w:rPr>
    </w:lvl>
    <w:lvl w:ilvl="7">
      <w:start w:val="1"/>
      <w:numFmt w:val="decimal"/>
      <w:lvlText w:val="%1.%2.%3.%4.%5.%6.%7.%8"/>
      <w:lvlJc w:val="left"/>
      <w:pPr>
        <w:tabs>
          <w:tab w:val="num" w:pos="2308"/>
        </w:tabs>
        <w:ind w:left="2308" w:hanging="1440"/>
      </w:pPr>
      <w:rPr>
        <w:rFonts w:hint="default"/>
      </w:rPr>
    </w:lvl>
    <w:lvl w:ilvl="8">
      <w:start w:val="1"/>
      <w:numFmt w:val="decimal"/>
      <w:lvlText w:val="%1.%2.%3.%4.%5.%6.%7.%8.%9"/>
      <w:lvlJc w:val="left"/>
      <w:pPr>
        <w:tabs>
          <w:tab w:val="num" w:pos="2308"/>
        </w:tabs>
        <w:ind w:left="2308" w:hanging="1440"/>
      </w:pPr>
      <w:rPr>
        <w:rFonts w:hint="default"/>
      </w:rPr>
    </w:lvl>
  </w:abstractNum>
  <w:abstractNum w:abstractNumId="39">
    <w:nsid w:val="7AEB6E72"/>
    <w:multiLevelType w:val="multilevel"/>
    <w:tmpl w:val="B08694A0"/>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EB82312"/>
    <w:multiLevelType w:val="hybridMultilevel"/>
    <w:tmpl w:val="8F64516A"/>
    <w:lvl w:ilvl="0" w:tplc="FFFFFFFF">
      <w:start w:val="1"/>
      <w:numFmt w:val="decimal"/>
      <w:lvlText w:val="%1."/>
      <w:lvlJc w:val="left"/>
      <w:pPr>
        <w:tabs>
          <w:tab w:val="num" w:pos="720"/>
        </w:tabs>
        <w:ind w:left="720" w:hanging="360"/>
      </w:pPr>
      <w:rPr>
        <w:rFonts w:hint="default"/>
      </w:rPr>
    </w:lvl>
    <w:lvl w:ilvl="1" w:tplc="FFFFFFFF">
      <w:start w:val="2"/>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7FFD53CF"/>
    <w:multiLevelType w:val="hybridMultilevel"/>
    <w:tmpl w:val="B76A1674"/>
    <w:lvl w:ilvl="0" w:tplc="A90EFF74">
      <w:start w:val="2"/>
      <w:numFmt w:val="decimal"/>
      <w:lvlText w:val="%1."/>
      <w:lvlJc w:val="left"/>
      <w:pPr>
        <w:ind w:left="366" w:hanging="360"/>
      </w:pPr>
      <w:rPr>
        <w:rFonts w:hint="default"/>
      </w:rPr>
    </w:lvl>
    <w:lvl w:ilvl="1" w:tplc="04050019" w:tentative="1">
      <w:start w:val="1"/>
      <w:numFmt w:val="lowerLetter"/>
      <w:lvlText w:val="%2."/>
      <w:lvlJc w:val="left"/>
      <w:pPr>
        <w:ind w:left="1086" w:hanging="360"/>
      </w:pPr>
    </w:lvl>
    <w:lvl w:ilvl="2" w:tplc="0405001B" w:tentative="1">
      <w:start w:val="1"/>
      <w:numFmt w:val="lowerRoman"/>
      <w:lvlText w:val="%3."/>
      <w:lvlJc w:val="right"/>
      <w:pPr>
        <w:ind w:left="1806" w:hanging="180"/>
      </w:pPr>
    </w:lvl>
    <w:lvl w:ilvl="3" w:tplc="0405000F" w:tentative="1">
      <w:start w:val="1"/>
      <w:numFmt w:val="decimal"/>
      <w:lvlText w:val="%4."/>
      <w:lvlJc w:val="left"/>
      <w:pPr>
        <w:ind w:left="2526" w:hanging="360"/>
      </w:pPr>
    </w:lvl>
    <w:lvl w:ilvl="4" w:tplc="04050019" w:tentative="1">
      <w:start w:val="1"/>
      <w:numFmt w:val="lowerLetter"/>
      <w:lvlText w:val="%5."/>
      <w:lvlJc w:val="left"/>
      <w:pPr>
        <w:ind w:left="3246" w:hanging="360"/>
      </w:pPr>
    </w:lvl>
    <w:lvl w:ilvl="5" w:tplc="0405001B" w:tentative="1">
      <w:start w:val="1"/>
      <w:numFmt w:val="lowerRoman"/>
      <w:lvlText w:val="%6."/>
      <w:lvlJc w:val="right"/>
      <w:pPr>
        <w:ind w:left="3966" w:hanging="180"/>
      </w:pPr>
    </w:lvl>
    <w:lvl w:ilvl="6" w:tplc="0405000F" w:tentative="1">
      <w:start w:val="1"/>
      <w:numFmt w:val="decimal"/>
      <w:lvlText w:val="%7."/>
      <w:lvlJc w:val="left"/>
      <w:pPr>
        <w:ind w:left="4686" w:hanging="360"/>
      </w:pPr>
    </w:lvl>
    <w:lvl w:ilvl="7" w:tplc="04050019" w:tentative="1">
      <w:start w:val="1"/>
      <w:numFmt w:val="lowerLetter"/>
      <w:lvlText w:val="%8."/>
      <w:lvlJc w:val="left"/>
      <w:pPr>
        <w:ind w:left="5406" w:hanging="360"/>
      </w:pPr>
    </w:lvl>
    <w:lvl w:ilvl="8" w:tplc="0405001B" w:tentative="1">
      <w:start w:val="1"/>
      <w:numFmt w:val="lowerRoman"/>
      <w:lvlText w:val="%9."/>
      <w:lvlJc w:val="right"/>
      <w:pPr>
        <w:ind w:left="6126" w:hanging="180"/>
      </w:pPr>
    </w:lvl>
  </w:abstractNum>
  <w:num w:numId="1">
    <w:abstractNumId w:val="10"/>
  </w:num>
  <w:num w:numId="2">
    <w:abstractNumId w:val="25"/>
  </w:num>
  <w:num w:numId="3">
    <w:abstractNumId w:val="12"/>
  </w:num>
  <w:num w:numId="4">
    <w:abstractNumId w:val="21"/>
  </w:num>
  <w:num w:numId="5">
    <w:abstractNumId w:val="16"/>
  </w:num>
  <w:num w:numId="6">
    <w:abstractNumId w:val="1"/>
  </w:num>
  <w:num w:numId="7">
    <w:abstractNumId w:val="39"/>
  </w:num>
  <w:num w:numId="8">
    <w:abstractNumId w:val="13"/>
  </w:num>
  <w:num w:numId="9">
    <w:abstractNumId w:val="4"/>
  </w:num>
  <w:num w:numId="10">
    <w:abstractNumId w:val="32"/>
  </w:num>
  <w:num w:numId="11">
    <w:abstractNumId w:val="35"/>
  </w:num>
  <w:num w:numId="12">
    <w:abstractNumId w:val="6"/>
  </w:num>
  <w:num w:numId="13">
    <w:abstractNumId w:val="38"/>
  </w:num>
  <w:num w:numId="14">
    <w:abstractNumId w:val="33"/>
  </w:num>
  <w:num w:numId="15">
    <w:abstractNumId w:val="8"/>
  </w:num>
  <w:num w:numId="16">
    <w:abstractNumId w:val="20"/>
  </w:num>
  <w:num w:numId="17">
    <w:abstractNumId w:val="2"/>
  </w:num>
  <w:num w:numId="18">
    <w:abstractNumId w:val="27"/>
  </w:num>
  <w:num w:numId="19">
    <w:abstractNumId w:val="14"/>
  </w:num>
  <w:num w:numId="20">
    <w:abstractNumId w:val="17"/>
  </w:num>
  <w:num w:numId="21">
    <w:abstractNumId w:val="24"/>
  </w:num>
  <w:num w:numId="22">
    <w:abstractNumId w:val="23"/>
  </w:num>
  <w:num w:numId="23">
    <w:abstractNumId w:val="41"/>
  </w:num>
  <w:num w:numId="24">
    <w:abstractNumId w:val="36"/>
  </w:num>
  <w:num w:numId="25">
    <w:abstractNumId w:val="9"/>
  </w:num>
  <w:num w:numId="26">
    <w:abstractNumId w:val="5"/>
  </w:num>
  <w:num w:numId="27">
    <w:abstractNumId w:val="22"/>
  </w:num>
  <w:num w:numId="28">
    <w:abstractNumId w:val="0"/>
  </w:num>
  <w:num w:numId="29">
    <w:abstractNumId w:val="31"/>
  </w:num>
  <w:num w:numId="30">
    <w:abstractNumId w:val="30"/>
  </w:num>
  <w:num w:numId="31">
    <w:abstractNumId w:val="19"/>
  </w:num>
  <w:num w:numId="32">
    <w:abstractNumId w:val="18"/>
  </w:num>
  <w:num w:numId="33">
    <w:abstractNumId w:val="40"/>
  </w:num>
  <w:num w:numId="34">
    <w:abstractNumId w:val="11"/>
  </w:num>
  <w:num w:numId="35">
    <w:abstractNumId w:val="28"/>
  </w:num>
  <w:num w:numId="36">
    <w:abstractNumId w:val="15"/>
  </w:num>
  <w:num w:numId="37">
    <w:abstractNumId w:val="3"/>
  </w:num>
  <w:num w:numId="38">
    <w:abstractNumId w:val="34"/>
  </w:num>
  <w:num w:numId="39">
    <w:abstractNumId w:val="37"/>
  </w:num>
  <w:num w:numId="40">
    <w:abstractNumId w:val="26"/>
  </w:num>
  <w:num w:numId="41">
    <w:abstractNumId w:val="7"/>
  </w:num>
  <w:num w:numId="42">
    <w:abstractNumId w:val="2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57"/>
  <w:drawingGridVerticalSpacing w:val="39"/>
  <w:displayHorizontalDrawingGridEvery w:val="0"/>
  <w:displayVerticalDrawingGridEvery w:val="2"/>
  <w:noPunctuationKerning/>
  <w:characterSpacingControl w:val="doNotCompress"/>
  <w:hdrShapeDefaults>
    <o:shapedefaults v:ext="edit" spidmax="48130"/>
  </w:hdrShapeDefaults>
  <w:footnotePr>
    <w:footnote w:id="-1"/>
    <w:footnote w:id="0"/>
  </w:footnotePr>
  <w:endnotePr>
    <w:endnote w:id="-1"/>
    <w:endnote w:id="0"/>
  </w:endnotePr>
  <w:compat/>
  <w:rsids>
    <w:rsidRoot w:val="00EE48A8"/>
    <w:rsid w:val="000001F3"/>
    <w:rsid w:val="0000451C"/>
    <w:rsid w:val="000102A1"/>
    <w:rsid w:val="00010FDF"/>
    <w:rsid w:val="00020E47"/>
    <w:rsid w:val="00021AAA"/>
    <w:rsid w:val="000236D5"/>
    <w:rsid w:val="000237EF"/>
    <w:rsid w:val="000248CC"/>
    <w:rsid w:val="000248D3"/>
    <w:rsid w:val="000272D2"/>
    <w:rsid w:val="00032EC9"/>
    <w:rsid w:val="0003323A"/>
    <w:rsid w:val="000342C5"/>
    <w:rsid w:val="00034E83"/>
    <w:rsid w:val="000353A6"/>
    <w:rsid w:val="00036C29"/>
    <w:rsid w:val="000402DD"/>
    <w:rsid w:val="00040F7B"/>
    <w:rsid w:val="00041BFF"/>
    <w:rsid w:val="00042107"/>
    <w:rsid w:val="000432DB"/>
    <w:rsid w:val="000457DB"/>
    <w:rsid w:val="00046C48"/>
    <w:rsid w:val="00050EB0"/>
    <w:rsid w:val="00052210"/>
    <w:rsid w:val="00055862"/>
    <w:rsid w:val="00063866"/>
    <w:rsid w:val="00063B87"/>
    <w:rsid w:val="000656F0"/>
    <w:rsid w:val="00065E60"/>
    <w:rsid w:val="00065FCD"/>
    <w:rsid w:val="000733F4"/>
    <w:rsid w:val="00081D18"/>
    <w:rsid w:val="0008200C"/>
    <w:rsid w:val="000835E0"/>
    <w:rsid w:val="00084DD2"/>
    <w:rsid w:val="0008735D"/>
    <w:rsid w:val="00090F2B"/>
    <w:rsid w:val="00091484"/>
    <w:rsid w:val="00094472"/>
    <w:rsid w:val="000A1635"/>
    <w:rsid w:val="000A1A91"/>
    <w:rsid w:val="000A35B3"/>
    <w:rsid w:val="000B4CB5"/>
    <w:rsid w:val="000B7B5D"/>
    <w:rsid w:val="000C5395"/>
    <w:rsid w:val="000C71AD"/>
    <w:rsid w:val="000C754C"/>
    <w:rsid w:val="000D0A7A"/>
    <w:rsid w:val="000D15CC"/>
    <w:rsid w:val="000D17FA"/>
    <w:rsid w:val="000D4A02"/>
    <w:rsid w:val="000D4BEA"/>
    <w:rsid w:val="000D4C67"/>
    <w:rsid w:val="000D5C99"/>
    <w:rsid w:val="000D7EC7"/>
    <w:rsid w:val="000E08BC"/>
    <w:rsid w:val="000E13E5"/>
    <w:rsid w:val="000E4536"/>
    <w:rsid w:val="000E4DF4"/>
    <w:rsid w:val="000E7200"/>
    <w:rsid w:val="0010246E"/>
    <w:rsid w:val="00102995"/>
    <w:rsid w:val="001056FC"/>
    <w:rsid w:val="0010771E"/>
    <w:rsid w:val="0011206A"/>
    <w:rsid w:val="0011332C"/>
    <w:rsid w:val="001140B2"/>
    <w:rsid w:val="0011638C"/>
    <w:rsid w:val="00116B89"/>
    <w:rsid w:val="001219FE"/>
    <w:rsid w:val="00121F7A"/>
    <w:rsid w:val="00122960"/>
    <w:rsid w:val="00124047"/>
    <w:rsid w:val="00125DAF"/>
    <w:rsid w:val="00130FC0"/>
    <w:rsid w:val="00131E32"/>
    <w:rsid w:val="00132769"/>
    <w:rsid w:val="001341A2"/>
    <w:rsid w:val="0013556A"/>
    <w:rsid w:val="00137B34"/>
    <w:rsid w:val="00137FB9"/>
    <w:rsid w:val="00140B37"/>
    <w:rsid w:val="00140C60"/>
    <w:rsid w:val="00141292"/>
    <w:rsid w:val="001425A5"/>
    <w:rsid w:val="00150933"/>
    <w:rsid w:val="00152A8C"/>
    <w:rsid w:val="00153746"/>
    <w:rsid w:val="00155C48"/>
    <w:rsid w:val="001569E9"/>
    <w:rsid w:val="00156AF1"/>
    <w:rsid w:val="00160F4E"/>
    <w:rsid w:val="00161FC9"/>
    <w:rsid w:val="00163037"/>
    <w:rsid w:val="0016413A"/>
    <w:rsid w:val="00165C55"/>
    <w:rsid w:val="00165D4A"/>
    <w:rsid w:val="00167136"/>
    <w:rsid w:val="0017037C"/>
    <w:rsid w:val="00170C46"/>
    <w:rsid w:val="00172DB7"/>
    <w:rsid w:val="00172F93"/>
    <w:rsid w:val="0017367B"/>
    <w:rsid w:val="00173D37"/>
    <w:rsid w:val="001749FB"/>
    <w:rsid w:val="0017749D"/>
    <w:rsid w:val="00177729"/>
    <w:rsid w:val="00181780"/>
    <w:rsid w:val="00181DE4"/>
    <w:rsid w:val="00184C10"/>
    <w:rsid w:val="00185480"/>
    <w:rsid w:val="00185B53"/>
    <w:rsid w:val="001874F5"/>
    <w:rsid w:val="001879D3"/>
    <w:rsid w:val="00191F91"/>
    <w:rsid w:val="0019219F"/>
    <w:rsid w:val="001925E1"/>
    <w:rsid w:val="001A0B2F"/>
    <w:rsid w:val="001A17A1"/>
    <w:rsid w:val="001A1DAA"/>
    <w:rsid w:val="001A2E55"/>
    <w:rsid w:val="001A3B51"/>
    <w:rsid w:val="001A747E"/>
    <w:rsid w:val="001A7CA0"/>
    <w:rsid w:val="001B16E7"/>
    <w:rsid w:val="001B275B"/>
    <w:rsid w:val="001B5A28"/>
    <w:rsid w:val="001C0B5B"/>
    <w:rsid w:val="001C1AED"/>
    <w:rsid w:val="001C206F"/>
    <w:rsid w:val="001C45A8"/>
    <w:rsid w:val="001C532C"/>
    <w:rsid w:val="001C7D92"/>
    <w:rsid w:val="001D3707"/>
    <w:rsid w:val="001D3AB3"/>
    <w:rsid w:val="001D62DD"/>
    <w:rsid w:val="001D69DB"/>
    <w:rsid w:val="001E1533"/>
    <w:rsid w:val="001E37DD"/>
    <w:rsid w:val="001E3A17"/>
    <w:rsid w:val="001E3C71"/>
    <w:rsid w:val="001E4D68"/>
    <w:rsid w:val="001E632F"/>
    <w:rsid w:val="001F10AA"/>
    <w:rsid w:val="001F2BF2"/>
    <w:rsid w:val="001F3232"/>
    <w:rsid w:val="002015E2"/>
    <w:rsid w:val="00204C2F"/>
    <w:rsid w:val="00205D17"/>
    <w:rsid w:val="00206657"/>
    <w:rsid w:val="00207FE8"/>
    <w:rsid w:val="002131DA"/>
    <w:rsid w:val="002169ED"/>
    <w:rsid w:val="0022677E"/>
    <w:rsid w:val="00231383"/>
    <w:rsid w:val="00232D78"/>
    <w:rsid w:val="00233584"/>
    <w:rsid w:val="00236A78"/>
    <w:rsid w:val="002373B6"/>
    <w:rsid w:val="00237CFB"/>
    <w:rsid w:val="00240A49"/>
    <w:rsid w:val="00241A3C"/>
    <w:rsid w:val="002425A5"/>
    <w:rsid w:val="00243382"/>
    <w:rsid w:val="00243A3F"/>
    <w:rsid w:val="00244C76"/>
    <w:rsid w:val="002533F3"/>
    <w:rsid w:val="002536DC"/>
    <w:rsid w:val="00253883"/>
    <w:rsid w:val="00253CFC"/>
    <w:rsid w:val="00256795"/>
    <w:rsid w:val="002615F8"/>
    <w:rsid w:val="00262FC4"/>
    <w:rsid w:val="00263F29"/>
    <w:rsid w:val="00264E03"/>
    <w:rsid w:val="002659FF"/>
    <w:rsid w:val="00265AC9"/>
    <w:rsid w:val="0026728E"/>
    <w:rsid w:val="00267571"/>
    <w:rsid w:val="00267C33"/>
    <w:rsid w:val="002732BE"/>
    <w:rsid w:val="002757C9"/>
    <w:rsid w:val="00275FF5"/>
    <w:rsid w:val="00277BE9"/>
    <w:rsid w:val="00277D9D"/>
    <w:rsid w:val="00277F14"/>
    <w:rsid w:val="00280165"/>
    <w:rsid w:val="0028102E"/>
    <w:rsid w:val="00281078"/>
    <w:rsid w:val="00282C8D"/>
    <w:rsid w:val="002849B0"/>
    <w:rsid w:val="00284B48"/>
    <w:rsid w:val="0028517C"/>
    <w:rsid w:val="002859B2"/>
    <w:rsid w:val="00285B41"/>
    <w:rsid w:val="00285BEF"/>
    <w:rsid w:val="002902E8"/>
    <w:rsid w:val="00291114"/>
    <w:rsid w:val="00292CC6"/>
    <w:rsid w:val="0029493B"/>
    <w:rsid w:val="0029562A"/>
    <w:rsid w:val="00295AAF"/>
    <w:rsid w:val="0029691E"/>
    <w:rsid w:val="002971F5"/>
    <w:rsid w:val="002A08E1"/>
    <w:rsid w:val="002A2C41"/>
    <w:rsid w:val="002A38DE"/>
    <w:rsid w:val="002A4584"/>
    <w:rsid w:val="002A6755"/>
    <w:rsid w:val="002B221F"/>
    <w:rsid w:val="002B3F82"/>
    <w:rsid w:val="002B7124"/>
    <w:rsid w:val="002C00EF"/>
    <w:rsid w:val="002C0523"/>
    <w:rsid w:val="002C1BC3"/>
    <w:rsid w:val="002C3A3B"/>
    <w:rsid w:val="002C7C43"/>
    <w:rsid w:val="002C7CAC"/>
    <w:rsid w:val="002D416E"/>
    <w:rsid w:val="002D610E"/>
    <w:rsid w:val="002D6AE1"/>
    <w:rsid w:val="002D705F"/>
    <w:rsid w:val="002E0042"/>
    <w:rsid w:val="002E1B93"/>
    <w:rsid w:val="002E4143"/>
    <w:rsid w:val="002E4798"/>
    <w:rsid w:val="002E5961"/>
    <w:rsid w:val="002E7304"/>
    <w:rsid w:val="002F2896"/>
    <w:rsid w:val="002F2CEF"/>
    <w:rsid w:val="002F4700"/>
    <w:rsid w:val="002F5806"/>
    <w:rsid w:val="002F7D32"/>
    <w:rsid w:val="0030031E"/>
    <w:rsid w:val="00300D29"/>
    <w:rsid w:val="0030167B"/>
    <w:rsid w:val="00302637"/>
    <w:rsid w:val="00302C71"/>
    <w:rsid w:val="00304273"/>
    <w:rsid w:val="0030649E"/>
    <w:rsid w:val="003106E3"/>
    <w:rsid w:val="00312D72"/>
    <w:rsid w:val="0031348E"/>
    <w:rsid w:val="003144DD"/>
    <w:rsid w:val="00316523"/>
    <w:rsid w:val="00320AF4"/>
    <w:rsid w:val="00322187"/>
    <w:rsid w:val="003223BC"/>
    <w:rsid w:val="0032480C"/>
    <w:rsid w:val="00324B2B"/>
    <w:rsid w:val="00325147"/>
    <w:rsid w:val="00325596"/>
    <w:rsid w:val="00330716"/>
    <w:rsid w:val="00335054"/>
    <w:rsid w:val="003360BC"/>
    <w:rsid w:val="00337F6F"/>
    <w:rsid w:val="00344052"/>
    <w:rsid w:val="003460CF"/>
    <w:rsid w:val="0034711E"/>
    <w:rsid w:val="003475DE"/>
    <w:rsid w:val="003508EB"/>
    <w:rsid w:val="00354EBB"/>
    <w:rsid w:val="003557FD"/>
    <w:rsid w:val="0035692F"/>
    <w:rsid w:val="00361A11"/>
    <w:rsid w:val="00361DFD"/>
    <w:rsid w:val="003620A5"/>
    <w:rsid w:val="00363B6C"/>
    <w:rsid w:val="00365EBE"/>
    <w:rsid w:val="003727C1"/>
    <w:rsid w:val="00373134"/>
    <w:rsid w:val="00373342"/>
    <w:rsid w:val="00373C97"/>
    <w:rsid w:val="00374BDC"/>
    <w:rsid w:val="00386016"/>
    <w:rsid w:val="003910E6"/>
    <w:rsid w:val="003963A2"/>
    <w:rsid w:val="003A23A7"/>
    <w:rsid w:val="003A3E9B"/>
    <w:rsid w:val="003A5C81"/>
    <w:rsid w:val="003A7914"/>
    <w:rsid w:val="003B04B8"/>
    <w:rsid w:val="003B2BBB"/>
    <w:rsid w:val="003B5D7B"/>
    <w:rsid w:val="003C0DE8"/>
    <w:rsid w:val="003C4730"/>
    <w:rsid w:val="003C5E5F"/>
    <w:rsid w:val="003D12EF"/>
    <w:rsid w:val="003D3B1F"/>
    <w:rsid w:val="003D3F15"/>
    <w:rsid w:val="003E28B3"/>
    <w:rsid w:val="003E2B08"/>
    <w:rsid w:val="003E610F"/>
    <w:rsid w:val="003F25D3"/>
    <w:rsid w:val="003F3C9A"/>
    <w:rsid w:val="003F3E97"/>
    <w:rsid w:val="003F47F8"/>
    <w:rsid w:val="003F5B93"/>
    <w:rsid w:val="003F6E1F"/>
    <w:rsid w:val="00401903"/>
    <w:rsid w:val="004019A2"/>
    <w:rsid w:val="004042D9"/>
    <w:rsid w:val="00405CB3"/>
    <w:rsid w:val="004078C2"/>
    <w:rsid w:val="00412B6C"/>
    <w:rsid w:val="00413DEC"/>
    <w:rsid w:val="0041505A"/>
    <w:rsid w:val="00416E7B"/>
    <w:rsid w:val="004172AD"/>
    <w:rsid w:val="00420A5B"/>
    <w:rsid w:val="00422798"/>
    <w:rsid w:val="00423987"/>
    <w:rsid w:val="00424841"/>
    <w:rsid w:val="00424EC9"/>
    <w:rsid w:val="00426A26"/>
    <w:rsid w:val="00427573"/>
    <w:rsid w:val="00427DA3"/>
    <w:rsid w:val="00434095"/>
    <w:rsid w:val="004365EA"/>
    <w:rsid w:val="0043704E"/>
    <w:rsid w:val="00437F96"/>
    <w:rsid w:val="00440507"/>
    <w:rsid w:val="00441914"/>
    <w:rsid w:val="004431B0"/>
    <w:rsid w:val="004456D9"/>
    <w:rsid w:val="00450012"/>
    <w:rsid w:val="00451818"/>
    <w:rsid w:val="00451D74"/>
    <w:rsid w:val="004535DF"/>
    <w:rsid w:val="0046185C"/>
    <w:rsid w:val="004619F9"/>
    <w:rsid w:val="00464264"/>
    <w:rsid w:val="0047472F"/>
    <w:rsid w:val="00475D2C"/>
    <w:rsid w:val="00476FA1"/>
    <w:rsid w:val="0047743D"/>
    <w:rsid w:val="00480D21"/>
    <w:rsid w:val="004823BC"/>
    <w:rsid w:val="004827D6"/>
    <w:rsid w:val="004827E0"/>
    <w:rsid w:val="00486930"/>
    <w:rsid w:val="00491765"/>
    <w:rsid w:val="00493087"/>
    <w:rsid w:val="004A0B97"/>
    <w:rsid w:val="004A21D8"/>
    <w:rsid w:val="004A2AFA"/>
    <w:rsid w:val="004A4E86"/>
    <w:rsid w:val="004A5AFF"/>
    <w:rsid w:val="004B16C7"/>
    <w:rsid w:val="004B50C2"/>
    <w:rsid w:val="004B65AD"/>
    <w:rsid w:val="004B77BE"/>
    <w:rsid w:val="004C0940"/>
    <w:rsid w:val="004C1C43"/>
    <w:rsid w:val="004C20A1"/>
    <w:rsid w:val="004C2769"/>
    <w:rsid w:val="004C2911"/>
    <w:rsid w:val="004C3973"/>
    <w:rsid w:val="004C5BF4"/>
    <w:rsid w:val="004C6F95"/>
    <w:rsid w:val="004C6FD8"/>
    <w:rsid w:val="004D0786"/>
    <w:rsid w:val="004D1C4E"/>
    <w:rsid w:val="004D41AE"/>
    <w:rsid w:val="004D64AF"/>
    <w:rsid w:val="004D7493"/>
    <w:rsid w:val="004D7691"/>
    <w:rsid w:val="004D7B11"/>
    <w:rsid w:val="004E3CCE"/>
    <w:rsid w:val="004E4C6E"/>
    <w:rsid w:val="004E7B7E"/>
    <w:rsid w:val="004E7D5F"/>
    <w:rsid w:val="004F0935"/>
    <w:rsid w:val="004F0FC5"/>
    <w:rsid w:val="004F5C1C"/>
    <w:rsid w:val="004F6249"/>
    <w:rsid w:val="004F69B8"/>
    <w:rsid w:val="004F6B23"/>
    <w:rsid w:val="004F6C58"/>
    <w:rsid w:val="00503178"/>
    <w:rsid w:val="00506247"/>
    <w:rsid w:val="00507166"/>
    <w:rsid w:val="0051110E"/>
    <w:rsid w:val="00511A9C"/>
    <w:rsid w:val="00516919"/>
    <w:rsid w:val="00526313"/>
    <w:rsid w:val="005268F8"/>
    <w:rsid w:val="005276DF"/>
    <w:rsid w:val="005305C3"/>
    <w:rsid w:val="00535224"/>
    <w:rsid w:val="00535297"/>
    <w:rsid w:val="00535871"/>
    <w:rsid w:val="005403A4"/>
    <w:rsid w:val="00542627"/>
    <w:rsid w:val="005437CE"/>
    <w:rsid w:val="00544B0D"/>
    <w:rsid w:val="005450F0"/>
    <w:rsid w:val="0055294D"/>
    <w:rsid w:val="00554AE6"/>
    <w:rsid w:val="00555051"/>
    <w:rsid w:val="00556B9A"/>
    <w:rsid w:val="005601E5"/>
    <w:rsid w:val="005647A5"/>
    <w:rsid w:val="00565880"/>
    <w:rsid w:val="005679CC"/>
    <w:rsid w:val="005718C1"/>
    <w:rsid w:val="0057363B"/>
    <w:rsid w:val="00574A67"/>
    <w:rsid w:val="0057518A"/>
    <w:rsid w:val="00575603"/>
    <w:rsid w:val="00575FA5"/>
    <w:rsid w:val="00577498"/>
    <w:rsid w:val="005836FF"/>
    <w:rsid w:val="005849DA"/>
    <w:rsid w:val="00590FA3"/>
    <w:rsid w:val="00591064"/>
    <w:rsid w:val="00592161"/>
    <w:rsid w:val="00594447"/>
    <w:rsid w:val="00595A9E"/>
    <w:rsid w:val="005A0C23"/>
    <w:rsid w:val="005A1C25"/>
    <w:rsid w:val="005A3456"/>
    <w:rsid w:val="005A3C1E"/>
    <w:rsid w:val="005A3F9B"/>
    <w:rsid w:val="005A44CF"/>
    <w:rsid w:val="005A5B0E"/>
    <w:rsid w:val="005A6CB5"/>
    <w:rsid w:val="005B00C2"/>
    <w:rsid w:val="005B251F"/>
    <w:rsid w:val="005B25E2"/>
    <w:rsid w:val="005B30E4"/>
    <w:rsid w:val="005B4EB2"/>
    <w:rsid w:val="005B631A"/>
    <w:rsid w:val="005B7DAA"/>
    <w:rsid w:val="005B7DFD"/>
    <w:rsid w:val="005C0D6F"/>
    <w:rsid w:val="005C1F8D"/>
    <w:rsid w:val="005C4D27"/>
    <w:rsid w:val="005C4EB6"/>
    <w:rsid w:val="005C7361"/>
    <w:rsid w:val="005D0752"/>
    <w:rsid w:val="005D2690"/>
    <w:rsid w:val="005D2FCF"/>
    <w:rsid w:val="005D3078"/>
    <w:rsid w:val="005D3BFE"/>
    <w:rsid w:val="005D3D19"/>
    <w:rsid w:val="005F0731"/>
    <w:rsid w:val="005F102F"/>
    <w:rsid w:val="005F5ABE"/>
    <w:rsid w:val="005F6581"/>
    <w:rsid w:val="005F72C5"/>
    <w:rsid w:val="00600B33"/>
    <w:rsid w:val="00600BA7"/>
    <w:rsid w:val="00601755"/>
    <w:rsid w:val="00602D8C"/>
    <w:rsid w:val="00603D67"/>
    <w:rsid w:val="00604472"/>
    <w:rsid w:val="00605FB8"/>
    <w:rsid w:val="006076AE"/>
    <w:rsid w:val="00610357"/>
    <w:rsid w:val="0061200B"/>
    <w:rsid w:val="00613975"/>
    <w:rsid w:val="00615F8F"/>
    <w:rsid w:val="006165AE"/>
    <w:rsid w:val="0061710D"/>
    <w:rsid w:val="00617D03"/>
    <w:rsid w:val="00620734"/>
    <w:rsid w:val="00620744"/>
    <w:rsid w:val="006238CF"/>
    <w:rsid w:val="00625433"/>
    <w:rsid w:val="00627797"/>
    <w:rsid w:val="006305AC"/>
    <w:rsid w:val="00630D97"/>
    <w:rsid w:val="00631AF0"/>
    <w:rsid w:val="00635DF6"/>
    <w:rsid w:val="00640674"/>
    <w:rsid w:val="0064179D"/>
    <w:rsid w:val="0064357E"/>
    <w:rsid w:val="00644D7D"/>
    <w:rsid w:val="00650268"/>
    <w:rsid w:val="0065177B"/>
    <w:rsid w:val="00656F1D"/>
    <w:rsid w:val="00667611"/>
    <w:rsid w:val="00667948"/>
    <w:rsid w:val="00670192"/>
    <w:rsid w:val="006707B7"/>
    <w:rsid w:val="00670C31"/>
    <w:rsid w:val="006724A0"/>
    <w:rsid w:val="00682E7F"/>
    <w:rsid w:val="006835D2"/>
    <w:rsid w:val="006841B2"/>
    <w:rsid w:val="00691AB6"/>
    <w:rsid w:val="00693D66"/>
    <w:rsid w:val="006969BE"/>
    <w:rsid w:val="0069700C"/>
    <w:rsid w:val="00697490"/>
    <w:rsid w:val="006A21E7"/>
    <w:rsid w:val="006A7D12"/>
    <w:rsid w:val="006B01BB"/>
    <w:rsid w:val="006B1D4D"/>
    <w:rsid w:val="006B203A"/>
    <w:rsid w:val="006B24FE"/>
    <w:rsid w:val="006B26DF"/>
    <w:rsid w:val="006B4724"/>
    <w:rsid w:val="006B6388"/>
    <w:rsid w:val="006C19BD"/>
    <w:rsid w:val="006C2CF5"/>
    <w:rsid w:val="006C2E73"/>
    <w:rsid w:val="006C4C0E"/>
    <w:rsid w:val="006C57B0"/>
    <w:rsid w:val="006C590C"/>
    <w:rsid w:val="006C650C"/>
    <w:rsid w:val="006C74CF"/>
    <w:rsid w:val="006D3428"/>
    <w:rsid w:val="006D42A4"/>
    <w:rsid w:val="006E3CF8"/>
    <w:rsid w:val="006E4C40"/>
    <w:rsid w:val="006E5BF6"/>
    <w:rsid w:val="006E664A"/>
    <w:rsid w:val="006F0F86"/>
    <w:rsid w:val="006F3DF8"/>
    <w:rsid w:val="006F3F3E"/>
    <w:rsid w:val="006F7956"/>
    <w:rsid w:val="0070203E"/>
    <w:rsid w:val="00702DA2"/>
    <w:rsid w:val="00703BDD"/>
    <w:rsid w:val="00704528"/>
    <w:rsid w:val="00705383"/>
    <w:rsid w:val="00705DFC"/>
    <w:rsid w:val="00706B82"/>
    <w:rsid w:val="007071AA"/>
    <w:rsid w:val="00710200"/>
    <w:rsid w:val="00714D3D"/>
    <w:rsid w:val="00714DDC"/>
    <w:rsid w:val="007154A7"/>
    <w:rsid w:val="00715B7A"/>
    <w:rsid w:val="00717CC3"/>
    <w:rsid w:val="00721312"/>
    <w:rsid w:val="00722551"/>
    <w:rsid w:val="007250D1"/>
    <w:rsid w:val="00726E4B"/>
    <w:rsid w:val="00727C71"/>
    <w:rsid w:val="00730F4A"/>
    <w:rsid w:val="00732508"/>
    <w:rsid w:val="00732AB9"/>
    <w:rsid w:val="00733254"/>
    <w:rsid w:val="0073422B"/>
    <w:rsid w:val="0073561C"/>
    <w:rsid w:val="00743318"/>
    <w:rsid w:val="00743FBC"/>
    <w:rsid w:val="007449A2"/>
    <w:rsid w:val="00747C36"/>
    <w:rsid w:val="00747CB0"/>
    <w:rsid w:val="00752AA0"/>
    <w:rsid w:val="00753DBC"/>
    <w:rsid w:val="00754D16"/>
    <w:rsid w:val="00756331"/>
    <w:rsid w:val="00756C5F"/>
    <w:rsid w:val="00762398"/>
    <w:rsid w:val="00762734"/>
    <w:rsid w:val="0076300D"/>
    <w:rsid w:val="0077159C"/>
    <w:rsid w:val="0077218F"/>
    <w:rsid w:val="00774A24"/>
    <w:rsid w:val="00774B2A"/>
    <w:rsid w:val="00774F4E"/>
    <w:rsid w:val="00776BC7"/>
    <w:rsid w:val="00777F52"/>
    <w:rsid w:val="00783202"/>
    <w:rsid w:val="00785D0D"/>
    <w:rsid w:val="00790FB0"/>
    <w:rsid w:val="00794497"/>
    <w:rsid w:val="0079550A"/>
    <w:rsid w:val="007A0490"/>
    <w:rsid w:val="007A0795"/>
    <w:rsid w:val="007A1F9F"/>
    <w:rsid w:val="007A2DD8"/>
    <w:rsid w:val="007A31AC"/>
    <w:rsid w:val="007A512B"/>
    <w:rsid w:val="007A7459"/>
    <w:rsid w:val="007A79E7"/>
    <w:rsid w:val="007B0316"/>
    <w:rsid w:val="007B55DC"/>
    <w:rsid w:val="007B7964"/>
    <w:rsid w:val="007C1795"/>
    <w:rsid w:val="007C2219"/>
    <w:rsid w:val="007C2F71"/>
    <w:rsid w:val="007C405C"/>
    <w:rsid w:val="007C7752"/>
    <w:rsid w:val="007C7ED3"/>
    <w:rsid w:val="007D0BE6"/>
    <w:rsid w:val="007D1CA3"/>
    <w:rsid w:val="007D5628"/>
    <w:rsid w:val="007D617B"/>
    <w:rsid w:val="007D6E89"/>
    <w:rsid w:val="007E370F"/>
    <w:rsid w:val="007E49A6"/>
    <w:rsid w:val="007E4ACE"/>
    <w:rsid w:val="007E6B91"/>
    <w:rsid w:val="007E734A"/>
    <w:rsid w:val="007E7B93"/>
    <w:rsid w:val="007E7C8E"/>
    <w:rsid w:val="007F28E0"/>
    <w:rsid w:val="007F31A1"/>
    <w:rsid w:val="007F3D70"/>
    <w:rsid w:val="007F49A0"/>
    <w:rsid w:val="007F6B87"/>
    <w:rsid w:val="007F7C57"/>
    <w:rsid w:val="00800193"/>
    <w:rsid w:val="008005E7"/>
    <w:rsid w:val="00800807"/>
    <w:rsid w:val="00802A5F"/>
    <w:rsid w:val="00804F47"/>
    <w:rsid w:val="00810B76"/>
    <w:rsid w:val="00812037"/>
    <w:rsid w:val="008121E5"/>
    <w:rsid w:val="008144ED"/>
    <w:rsid w:val="00815EF0"/>
    <w:rsid w:val="00817B97"/>
    <w:rsid w:val="00821CF8"/>
    <w:rsid w:val="00821F29"/>
    <w:rsid w:val="008231BB"/>
    <w:rsid w:val="0083030D"/>
    <w:rsid w:val="00832221"/>
    <w:rsid w:val="00832AD9"/>
    <w:rsid w:val="008339DF"/>
    <w:rsid w:val="00835864"/>
    <w:rsid w:val="00837D3B"/>
    <w:rsid w:val="00840064"/>
    <w:rsid w:val="0084018C"/>
    <w:rsid w:val="008452E5"/>
    <w:rsid w:val="0085026D"/>
    <w:rsid w:val="00852C84"/>
    <w:rsid w:val="0085372F"/>
    <w:rsid w:val="00854930"/>
    <w:rsid w:val="00854DD7"/>
    <w:rsid w:val="00854EAD"/>
    <w:rsid w:val="00855185"/>
    <w:rsid w:val="00856D0C"/>
    <w:rsid w:val="00860288"/>
    <w:rsid w:val="00861D5B"/>
    <w:rsid w:val="00863538"/>
    <w:rsid w:val="0086366C"/>
    <w:rsid w:val="00865C7C"/>
    <w:rsid w:val="008666AE"/>
    <w:rsid w:val="0086777D"/>
    <w:rsid w:val="00867D1E"/>
    <w:rsid w:val="00871324"/>
    <w:rsid w:val="008719B4"/>
    <w:rsid w:val="00872582"/>
    <w:rsid w:val="00873574"/>
    <w:rsid w:val="008744A7"/>
    <w:rsid w:val="0088155D"/>
    <w:rsid w:val="00881D8C"/>
    <w:rsid w:val="00885D67"/>
    <w:rsid w:val="00892AFC"/>
    <w:rsid w:val="00892FEF"/>
    <w:rsid w:val="008937EF"/>
    <w:rsid w:val="00893DF8"/>
    <w:rsid w:val="00894058"/>
    <w:rsid w:val="008A1301"/>
    <w:rsid w:val="008A1A15"/>
    <w:rsid w:val="008B0232"/>
    <w:rsid w:val="008B06CF"/>
    <w:rsid w:val="008B1AF0"/>
    <w:rsid w:val="008B51A2"/>
    <w:rsid w:val="008C255C"/>
    <w:rsid w:val="008C4DE4"/>
    <w:rsid w:val="008C5EBD"/>
    <w:rsid w:val="008C7ECD"/>
    <w:rsid w:val="008C7F68"/>
    <w:rsid w:val="008D2936"/>
    <w:rsid w:val="008D3B61"/>
    <w:rsid w:val="008D50E2"/>
    <w:rsid w:val="008D5F80"/>
    <w:rsid w:val="008E2A35"/>
    <w:rsid w:val="008E489A"/>
    <w:rsid w:val="008E6B48"/>
    <w:rsid w:val="008E6BC1"/>
    <w:rsid w:val="008F046C"/>
    <w:rsid w:val="008F4FD1"/>
    <w:rsid w:val="008F532F"/>
    <w:rsid w:val="008F63D9"/>
    <w:rsid w:val="008F69A2"/>
    <w:rsid w:val="008F6E62"/>
    <w:rsid w:val="009004E6"/>
    <w:rsid w:val="0090136E"/>
    <w:rsid w:val="0090492C"/>
    <w:rsid w:val="00906DE2"/>
    <w:rsid w:val="00910A70"/>
    <w:rsid w:val="00910F4E"/>
    <w:rsid w:val="0091246D"/>
    <w:rsid w:val="00924901"/>
    <w:rsid w:val="00927FA6"/>
    <w:rsid w:val="00930AA3"/>
    <w:rsid w:val="00930D9B"/>
    <w:rsid w:val="00932B40"/>
    <w:rsid w:val="00933B7E"/>
    <w:rsid w:val="009343A9"/>
    <w:rsid w:val="00934676"/>
    <w:rsid w:val="00935A98"/>
    <w:rsid w:val="009410AE"/>
    <w:rsid w:val="00943452"/>
    <w:rsid w:val="009435D5"/>
    <w:rsid w:val="0094370B"/>
    <w:rsid w:val="00944743"/>
    <w:rsid w:val="00954D29"/>
    <w:rsid w:val="00955268"/>
    <w:rsid w:val="00956C03"/>
    <w:rsid w:val="009635A5"/>
    <w:rsid w:val="00965D3A"/>
    <w:rsid w:val="0096780B"/>
    <w:rsid w:val="009678DD"/>
    <w:rsid w:val="009679DD"/>
    <w:rsid w:val="009723AD"/>
    <w:rsid w:val="009746E6"/>
    <w:rsid w:val="00974D44"/>
    <w:rsid w:val="00982A50"/>
    <w:rsid w:val="00983509"/>
    <w:rsid w:val="009849C7"/>
    <w:rsid w:val="00985F40"/>
    <w:rsid w:val="0098601E"/>
    <w:rsid w:val="00990218"/>
    <w:rsid w:val="00990B65"/>
    <w:rsid w:val="00991587"/>
    <w:rsid w:val="00991675"/>
    <w:rsid w:val="009919B6"/>
    <w:rsid w:val="009921DC"/>
    <w:rsid w:val="0099232F"/>
    <w:rsid w:val="00993397"/>
    <w:rsid w:val="00994327"/>
    <w:rsid w:val="009944AC"/>
    <w:rsid w:val="009A0148"/>
    <w:rsid w:val="009A04B7"/>
    <w:rsid w:val="009A3825"/>
    <w:rsid w:val="009B1476"/>
    <w:rsid w:val="009B1B01"/>
    <w:rsid w:val="009B26B3"/>
    <w:rsid w:val="009B3393"/>
    <w:rsid w:val="009B3D37"/>
    <w:rsid w:val="009B535A"/>
    <w:rsid w:val="009B7292"/>
    <w:rsid w:val="009C43A3"/>
    <w:rsid w:val="009C5930"/>
    <w:rsid w:val="009C7D89"/>
    <w:rsid w:val="009D20AF"/>
    <w:rsid w:val="009D3371"/>
    <w:rsid w:val="009D5BB6"/>
    <w:rsid w:val="009D6078"/>
    <w:rsid w:val="009D60C4"/>
    <w:rsid w:val="009D7617"/>
    <w:rsid w:val="009D7F77"/>
    <w:rsid w:val="009E0069"/>
    <w:rsid w:val="009E737B"/>
    <w:rsid w:val="009F070E"/>
    <w:rsid w:val="009F0A23"/>
    <w:rsid w:val="009F3164"/>
    <w:rsid w:val="009F6044"/>
    <w:rsid w:val="009F7F25"/>
    <w:rsid w:val="00A00BB7"/>
    <w:rsid w:val="00A02AA1"/>
    <w:rsid w:val="00A043CD"/>
    <w:rsid w:val="00A12212"/>
    <w:rsid w:val="00A136C2"/>
    <w:rsid w:val="00A13EC7"/>
    <w:rsid w:val="00A16C91"/>
    <w:rsid w:val="00A17DFB"/>
    <w:rsid w:val="00A22503"/>
    <w:rsid w:val="00A278F0"/>
    <w:rsid w:val="00A304B2"/>
    <w:rsid w:val="00A30855"/>
    <w:rsid w:val="00A3238E"/>
    <w:rsid w:val="00A3385D"/>
    <w:rsid w:val="00A34EE9"/>
    <w:rsid w:val="00A35C91"/>
    <w:rsid w:val="00A3646B"/>
    <w:rsid w:val="00A368B4"/>
    <w:rsid w:val="00A40744"/>
    <w:rsid w:val="00A40FE2"/>
    <w:rsid w:val="00A4474F"/>
    <w:rsid w:val="00A44860"/>
    <w:rsid w:val="00A448BD"/>
    <w:rsid w:val="00A44D13"/>
    <w:rsid w:val="00A44F49"/>
    <w:rsid w:val="00A47FD6"/>
    <w:rsid w:val="00A50FEF"/>
    <w:rsid w:val="00A51F71"/>
    <w:rsid w:val="00A53A8C"/>
    <w:rsid w:val="00A61F09"/>
    <w:rsid w:val="00A654E0"/>
    <w:rsid w:val="00A67EF4"/>
    <w:rsid w:val="00A7019F"/>
    <w:rsid w:val="00A7075A"/>
    <w:rsid w:val="00A70DB1"/>
    <w:rsid w:val="00A71140"/>
    <w:rsid w:val="00A722DD"/>
    <w:rsid w:val="00A73C43"/>
    <w:rsid w:val="00A7533C"/>
    <w:rsid w:val="00A829E1"/>
    <w:rsid w:val="00A84D2A"/>
    <w:rsid w:val="00A8572F"/>
    <w:rsid w:val="00A90E2D"/>
    <w:rsid w:val="00A922C2"/>
    <w:rsid w:val="00A928E1"/>
    <w:rsid w:val="00A941BE"/>
    <w:rsid w:val="00A9651B"/>
    <w:rsid w:val="00A9688D"/>
    <w:rsid w:val="00AA1267"/>
    <w:rsid w:val="00AA2302"/>
    <w:rsid w:val="00AA4987"/>
    <w:rsid w:val="00AA58DA"/>
    <w:rsid w:val="00AA5BA1"/>
    <w:rsid w:val="00AA7084"/>
    <w:rsid w:val="00AA7389"/>
    <w:rsid w:val="00AB0D61"/>
    <w:rsid w:val="00AB2AE6"/>
    <w:rsid w:val="00AC128B"/>
    <w:rsid w:val="00AC31CC"/>
    <w:rsid w:val="00AC5B0D"/>
    <w:rsid w:val="00AC626B"/>
    <w:rsid w:val="00AD00AE"/>
    <w:rsid w:val="00AD00D4"/>
    <w:rsid w:val="00AD2051"/>
    <w:rsid w:val="00AD58BC"/>
    <w:rsid w:val="00AD6332"/>
    <w:rsid w:val="00AD6588"/>
    <w:rsid w:val="00AD788D"/>
    <w:rsid w:val="00AE1AAE"/>
    <w:rsid w:val="00AE32C0"/>
    <w:rsid w:val="00AE4B3E"/>
    <w:rsid w:val="00AE6C2D"/>
    <w:rsid w:val="00AF3AAF"/>
    <w:rsid w:val="00AF705C"/>
    <w:rsid w:val="00AF7DE3"/>
    <w:rsid w:val="00B013B7"/>
    <w:rsid w:val="00B0165B"/>
    <w:rsid w:val="00B02FA6"/>
    <w:rsid w:val="00B03024"/>
    <w:rsid w:val="00B061B6"/>
    <w:rsid w:val="00B062DC"/>
    <w:rsid w:val="00B06F72"/>
    <w:rsid w:val="00B07562"/>
    <w:rsid w:val="00B075D8"/>
    <w:rsid w:val="00B07F14"/>
    <w:rsid w:val="00B11FDE"/>
    <w:rsid w:val="00B12827"/>
    <w:rsid w:val="00B1587B"/>
    <w:rsid w:val="00B210A4"/>
    <w:rsid w:val="00B21747"/>
    <w:rsid w:val="00B22626"/>
    <w:rsid w:val="00B238D0"/>
    <w:rsid w:val="00B257D4"/>
    <w:rsid w:val="00B26139"/>
    <w:rsid w:val="00B27BC8"/>
    <w:rsid w:val="00B348C9"/>
    <w:rsid w:val="00B348D0"/>
    <w:rsid w:val="00B34E0F"/>
    <w:rsid w:val="00B3534D"/>
    <w:rsid w:val="00B3590F"/>
    <w:rsid w:val="00B375CE"/>
    <w:rsid w:val="00B44477"/>
    <w:rsid w:val="00B44FD4"/>
    <w:rsid w:val="00B47152"/>
    <w:rsid w:val="00B47ACB"/>
    <w:rsid w:val="00B5201D"/>
    <w:rsid w:val="00B5246D"/>
    <w:rsid w:val="00B52E37"/>
    <w:rsid w:val="00B56B4E"/>
    <w:rsid w:val="00B56E88"/>
    <w:rsid w:val="00B61BBF"/>
    <w:rsid w:val="00B76C01"/>
    <w:rsid w:val="00B804C1"/>
    <w:rsid w:val="00B819C8"/>
    <w:rsid w:val="00B829AA"/>
    <w:rsid w:val="00B85C2E"/>
    <w:rsid w:val="00B8648D"/>
    <w:rsid w:val="00B92F98"/>
    <w:rsid w:val="00B931C8"/>
    <w:rsid w:val="00B9407D"/>
    <w:rsid w:val="00B946E8"/>
    <w:rsid w:val="00B94C35"/>
    <w:rsid w:val="00B9506F"/>
    <w:rsid w:val="00B955EE"/>
    <w:rsid w:val="00B9791C"/>
    <w:rsid w:val="00BA076D"/>
    <w:rsid w:val="00BA1CD8"/>
    <w:rsid w:val="00BA42C8"/>
    <w:rsid w:val="00BA4CCC"/>
    <w:rsid w:val="00BA621E"/>
    <w:rsid w:val="00BA74C5"/>
    <w:rsid w:val="00BB3066"/>
    <w:rsid w:val="00BB6CC5"/>
    <w:rsid w:val="00BB7808"/>
    <w:rsid w:val="00BC04E5"/>
    <w:rsid w:val="00BC168E"/>
    <w:rsid w:val="00BC23E6"/>
    <w:rsid w:val="00BC3013"/>
    <w:rsid w:val="00BC3CE0"/>
    <w:rsid w:val="00BC3E01"/>
    <w:rsid w:val="00BC4CF2"/>
    <w:rsid w:val="00BC7DA6"/>
    <w:rsid w:val="00BD2247"/>
    <w:rsid w:val="00BD318C"/>
    <w:rsid w:val="00BD5C75"/>
    <w:rsid w:val="00BD5FE2"/>
    <w:rsid w:val="00BE1999"/>
    <w:rsid w:val="00BE1C4C"/>
    <w:rsid w:val="00BE4EC7"/>
    <w:rsid w:val="00BF2875"/>
    <w:rsid w:val="00BF464B"/>
    <w:rsid w:val="00BF4990"/>
    <w:rsid w:val="00BF592F"/>
    <w:rsid w:val="00BF61B0"/>
    <w:rsid w:val="00C02571"/>
    <w:rsid w:val="00C05933"/>
    <w:rsid w:val="00C05BC1"/>
    <w:rsid w:val="00C114B9"/>
    <w:rsid w:val="00C1153B"/>
    <w:rsid w:val="00C12E78"/>
    <w:rsid w:val="00C213AB"/>
    <w:rsid w:val="00C225F2"/>
    <w:rsid w:val="00C24C22"/>
    <w:rsid w:val="00C348B1"/>
    <w:rsid w:val="00C40BC4"/>
    <w:rsid w:val="00C413B0"/>
    <w:rsid w:val="00C42C6A"/>
    <w:rsid w:val="00C42E9C"/>
    <w:rsid w:val="00C4341A"/>
    <w:rsid w:val="00C45E72"/>
    <w:rsid w:val="00C529CF"/>
    <w:rsid w:val="00C5527A"/>
    <w:rsid w:val="00C573D3"/>
    <w:rsid w:val="00C607E3"/>
    <w:rsid w:val="00C64A2F"/>
    <w:rsid w:val="00C70705"/>
    <w:rsid w:val="00C70F9B"/>
    <w:rsid w:val="00C7211F"/>
    <w:rsid w:val="00C723ED"/>
    <w:rsid w:val="00C72515"/>
    <w:rsid w:val="00C73423"/>
    <w:rsid w:val="00C74295"/>
    <w:rsid w:val="00C76500"/>
    <w:rsid w:val="00C77A0A"/>
    <w:rsid w:val="00C77BF4"/>
    <w:rsid w:val="00C77CF6"/>
    <w:rsid w:val="00C8060A"/>
    <w:rsid w:val="00C82F6B"/>
    <w:rsid w:val="00C864CB"/>
    <w:rsid w:val="00C90EB8"/>
    <w:rsid w:val="00C934AF"/>
    <w:rsid w:val="00C936ED"/>
    <w:rsid w:val="00C96656"/>
    <w:rsid w:val="00C96F63"/>
    <w:rsid w:val="00CA0756"/>
    <w:rsid w:val="00CA2AE9"/>
    <w:rsid w:val="00CA2FD6"/>
    <w:rsid w:val="00CA35FC"/>
    <w:rsid w:val="00CA56AC"/>
    <w:rsid w:val="00CA5A9E"/>
    <w:rsid w:val="00CA742C"/>
    <w:rsid w:val="00CB2834"/>
    <w:rsid w:val="00CB6A6A"/>
    <w:rsid w:val="00CB7042"/>
    <w:rsid w:val="00CB7BBD"/>
    <w:rsid w:val="00CC233F"/>
    <w:rsid w:val="00CC3FF4"/>
    <w:rsid w:val="00CD1B5D"/>
    <w:rsid w:val="00CD1FCB"/>
    <w:rsid w:val="00CD3293"/>
    <w:rsid w:val="00CD3D50"/>
    <w:rsid w:val="00CD41FD"/>
    <w:rsid w:val="00CD4EFC"/>
    <w:rsid w:val="00CD6336"/>
    <w:rsid w:val="00CD78CE"/>
    <w:rsid w:val="00CE01B3"/>
    <w:rsid w:val="00CE418C"/>
    <w:rsid w:val="00CE5C4E"/>
    <w:rsid w:val="00CE707D"/>
    <w:rsid w:val="00CE7791"/>
    <w:rsid w:val="00CF1754"/>
    <w:rsid w:val="00CF1AF3"/>
    <w:rsid w:val="00CF22A1"/>
    <w:rsid w:val="00CF3566"/>
    <w:rsid w:val="00CF3931"/>
    <w:rsid w:val="00D01C8C"/>
    <w:rsid w:val="00D02F5F"/>
    <w:rsid w:val="00D05B21"/>
    <w:rsid w:val="00D10BB0"/>
    <w:rsid w:val="00D126BB"/>
    <w:rsid w:val="00D15980"/>
    <w:rsid w:val="00D17690"/>
    <w:rsid w:val="00D205D0"/>
    <w:rsid w:val="00D2089D"/>
    <w:rsid w:val="00D216CC"/>
    <w:rsid w:val="00D318AC"/>
    <w:rsid w:val="00D32C80"/>
    <w:rsid w:val="00D356E2"/>
    <w:rsid w:val="00D36A8A"/>
    <w:rsid w:val="00D4128B"/>
    <w:rsid w:val="00D412F2"/>
    <w:rsid w:val="00D41D35"/>
    <w:rsid w:val="00D43293"/>
    <w:rsid w:val="00D432D7"/>
    <w:rsid w:val="00D44446"/>
    <w:rsid w:val="00D45359"/>
    <w:rsid w:val="00D46EC7"/>
    <w:rsid w:val="00D47D58"/>
    <w:rsid w:val="00D52B39"/>
    <w:rsid w:val="00D54F2F"/>
    <w:rsid w:val="00D57D42"/>
    <w:rsid w:val="00D64E17"/>
    <w:rsid w:val="00D6690E"/>
    <w:rsid w:val="00D6766C"/>
    <w:rsid w:val="00D707DD"/>
    <w:rsid w:val="00D72E59"/>
    <w:rsid w:val="00D73580"/>
    <w:rsid w:val="00D74230"/>
    <w:rsid w:val="00D74766"/>
    <w:rsid w:val="00D7486B"/>
    <w:rsid w:val="00D76BEE"/>
    <w:rsid w:val="00D80B32"/>
    <w:rsid w:val="00D835C6"/>
    <w:rsid w:val="00D844DF"/>
    <w:rsid w:val="00D86445"/>
    <w:rsid w:val="00D86A6E"/>
    <w:rsid w:val="00D87A82"/>
    <w:rsid w:val="00D87B2F"/>
    <w:rsid w:val="00D90AC9"/>
    <w:rsid w:val="00D91132"/>
    <w:rsid w:val="00D9249F"/>
    <w:rsid w:val="00D93396"/>
    <w:rsid w:val="00D93CBF"/>
    <w:rsid w:val="00D94C4A"/>
    <w:rsid w:val="00D95C2A"/>
    <w:rsid w:val="00D96D24"/>
    <w:rsid w:val="00DA1B9E"/>
    <w:rsid w:val="00DA2724"/>
    <w:rsid w:val="00DA505C"/>
    <w:rsid w:val="00DA753B"/>
    <w:rsid w:val="00DB20FF"/>
    <w:rsid w:val="00DB2707"/>
    <w:rsid w:val="00DB48BD"/>
    <w:rsid w:val="00DB7176"/>
    <w:rsid w:val="00DC089A"/>
    <w:rsid w:val="00DC1867"/>
    <w:rsid w:val="00DC2520"/>
    <w:rsid w:val="00DC4B88"/>
    <w:rsid w:val="00DD0632"/>
    <w:rsid w:val="00DD405B"/>
    <w:rsid w:val="00DD40A4"/>
    <w:rsid w:val="00DD6F89"/>
    <w:rsid w:val="00DD7DB6"/>
    <w:rsid w:val="00DE43EE"/>
    <w:rsid w:val="00DE4AB6"/>
    <w:rsid w:val="00DE4D93"/>
    <w:rsid w:val="00DE5FD4"/>
    <w:rsid w:val="00DE6021"/>
    <w:rsid w:val="00DF20B4"/>
    <w:rsid w:val="00DF318A"/>
    <w:rsid w:val="00DF3F93"/>
    <w:rsid w:val="00DF3FFE"/>
    <w:rsid w:val="00DF483C"/>
    <w:rsid w:val="00DF62CD"/>
    <w:rsid w:val="00E01B9A"/>
    <w:rsid w:val="00E0634E"/>
    <w:rsid w:val="00E076FC"/>
    <w:rsid w:val="00E112E8"/>
    <w:rsid w:val="00E12ED8"/>
    <w:rsid w:val="00E20213"/>
    <w:rsid w:val="00E21D0B"/>
    <w:rsid w:val="00E23792"/>
    <w:rsid w:val="00E267B1"/>
    <w:rsid w:val="00E31833"/>
    <w:rsid w:val="00E3268E"/>
    <w:rsid w:val="00E32DC3"/>
    <w:rsid w:val="00E3449E"/>
    <w:rsid w:val="00E34992"/>
    <w:rsid w:val="00E40F4C"/>
    <w:rsid w:val="00E42650"/>
    <w:rsid w:val="00E4365F"/>
    <w:rsid w:val="00E440B0"/>
    <w:rsid w:val="00E46875"/>
    <w:rsid w:val="00E5151D"/>
    <w:rsid w:val="00E51D3A"/>
    <w:rsid w:val="00E529BB"/>
    <w:rsid w:val="00E5338E"/>
    <w:rsid w:val="00E57712"/>
    <w:rsid w:val="00E6013C"/>
    <w:rsid w:val="00E62CB0"/>
    <w:rsid w:val="00E65CB2"/>
    <w:rsid w:val="00E73456"/>
    <w:rsid w:val="00E74C3B"/>
    <w:rsid w:val="00E74C5E"/>
    <w:rsid w:val="00E75072"/>
    <w:rsid w:val="00E80804"/>
    <w:rsid w:val="00E82A02"/>
    <w:rsid w:val="00E875B3"/>
    <w:rsid w:val="00E87795"/>
    <w:rsid w:val="00E87997"/>
    <w:rsid w:val="00E9251C"/>
    <w:rsid w:val="00E92DFB"/>
    <w:rsid w:val="00EA056C"/>
    <w:rsid w:val="00EA3827"/>
    <w:rsid w:val="00EA3ACA"/>
    <w:rsid w:val="00EA6B04"/>
    <w:rsid w:val="00EA7DAF"/>
    <w:rsid w:val="00EB07FF"/>
    <w:rsid w:val="00EB255C"/>
    <w:rsid w:val="00EC0BE3"/>
    <w:rsid w:val="00EC42DD"/>
    <w:rsid w:val="00EC4518"/>
    <w:rsid w:val="00EC5E5D"/>
    <w:rsid w:val="00EC6ECB"/>
    <w:rsid w:val="00ED2133"/>
    <w:rsid w:val="00ED329F"/>
    <w:rsid w:val="00ED3B4A"/>
    <w:rsid w:val="00ED4012"/>
    <w:rsid w:val="00ED53A8"/>
    <w:rsid w:val="00ED653D"/>
    <w:rsid w:val="00EE1945"/>
    <w:rsid w:val="00EE30A7"/>
    <w:rsid w:val="00EE48A8"/>
    <w:rsid w:val="00EE5521"/>
    <w:rsid w:val="00EF0E4E"/>
    <w:rsid w:val="00EF1701"/>
    <w:rsid w:val="00EF4732"/>
    <w:rsid w:val="00EF4896"/>
    <w:rsid w:val="00F01B20"/>
    <w:rsid w:val="00F0271C"/>
    <w:rsid w:val="00F02905"/>
    <w:rsid w:val="00F03A1C"/>
    <w:rsid w:val="00F05F10"/>
    <w:rsid w:val="00F10787"/>
    <w:rsid w:val="00F10848"/>
    <w:rsid w:val="00F1107C"/>
    <w:rsid w:val="00F11B52"/>
    <w:rsid w:val="00F171B4"/>
    <w:rsid w:val="00F208BA"/>
    <w:rsid w:val="00F235B2"/>
    <w:rsid w:val="00F23BBE"/>
    <w:rsid w:val="00F264B1"/>
    <w:rsid w:val="00F26C09"/>
    <w:rsid w:val="00F27977"/>
    <w:rsid w:val="00F316EB"/>
    <w:rsid w:val="00F35B90"/>
    <w:rsid w:val="00F37209"/>
    <w:rsid w:val="00F37AFF"/>
    <w:rsid w:val="00F403A3"/>
    <w:rsid w:val="00F40B74"/>
    <w:rsid w:val="00F41306"/>
    <w:rsid w:val="00F42301"/>
    <w:rsid w:val="00F44D64"/>
    <w:rsid w:val="00F50D3A"/>
    <w:rsid w:val="00F52134"/>
    <w:rsid w:val="00F5424C"/>
    <w:rsid w:val="00F62CEA"/>
    <w:rsid w:val="00F63B8D"/>
    <w:rsid w:val="00F645DE"/>
    <w:rsid w:val="00F657F9"/>
    <w:rsid w:val="00F66800"/>
    <w:rsid w:val="00F67276"/>
    <w:rsid w:val="00F7058C"/>
    <w:rsid w:val="00F706C2"/>
    <w:rsid w:val="00F72F78"/>
    <w:rsid w:val="00F77750"/>
    <w:rsid w:val="00F81DFE"/>
    <w:rsid w:val="00F82108"/>
    <w:rsid w:val="00F858AE"/>
    <w:rsid w:val="00F86CF5"/>
    <w:rsid w:val="00F90AAF"/>
    <w:rsid w:val="00F928F2"/>
    <w:rsid w:val="00F94D84"/>
    <w:rsid w:val="00F96128"/>
    <w:rsid w:val="00F96EB7"/>
    <w:rsid w:val="00FA4009"/>
    <w:rsid w:val="00FA5C42"/>
    <w:rsid w:val="00FA6F94"/>
    <w:rsid w:val="00FA7F19"/>
    <w:rsid w:val="00FB0E12"/>
    <w:rsid w:val="00FB18A4"/>
    <w:rsid w:val="00FB4986"/>
    <w:rsid w:val="00FB4A6A"/>
    <w:rsid w:val="00FC25BB"/>
    <w:rsid w:val="00FC2B3B"/>
    <w:rsid w:val="00FC6555"/>
    <w:rsid w:val="00FD190D"/>
    <w:rsid w:val="00FD232D"/>
    <w:rsid w:val="00FD4627"/>
    <w:rsid w:val="00FD592B"/>
    <w:rsid w:val="00FD7706"/>
    <w:rsid w:val="00FE0E96"/>
    <w:rsid w:val="00FE4582"/>
    <w:rsid w:val="00FE6EA0"/>
    <w:rsid w:val="00FF064B"/>
    <w:rsid w:val="00FF108F"/>
    <w:rsid w:val="00FF377F"/>
    <w:rsid w:val="00FF5EE1"/>
    <w:rsid w:val="00FF7E0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73423"/>
    <w:rPr>
      <w:sz w:val="24"/>
      <w:szCs w:val="24"/>
    </w:rPr>
  </w:style>
  <w:style w:type="paragraph" w:styleId="Nadpis1">
    <w:name w:val="heading 1"/>
    <w:basedOn w:val="Normln"/>
    <w:next w:val="Normln"/>
    <w:qFormat/>
    <w:rsid w:val="00C73423"/>
    <w:pPr>
      <w:keepNext/>
      <w:numPr>
        <w:numId w:val="2"/>
      </w:numPr>
      <w:spacing w:line="240" w:lineRule="atLeast"/>
      <w:jc w:val="both"/>
      <w:outlineLvl w:val="0"/>
    </w:pPr>
    <w:rPr>
      <w:szCs w:val="20"/>
    </w:rPr>
  </w:style>
  <w:style w:type="paragraph" w:styleId="Nadpis2">
    <w:name w:val="heading 2"/>
    <w:basedOn w:val="Normln"/>
    <w:next w:val="Normln"/>
    <w:qFormat/>
    <w:rsid w:val="00C73423"/>
    <w:pPr>
      <w:keepNext/>
      <w:jc w:val="center"/>
      <w:outlineLvl w:val="1"/>
    </w:pPr>
    <w:rPr>
      <w:b/>
      <w:color w:val="000000"/>
      <w:sz w:val="32"/>
      <w:szCs w:val="20"/>
    </w:rPr>
  </w:style>
  <w:style w:type="paragraph" w:styleId="Nadpis3">
    <w:name w:val="heading 3"/>
    <w:basedOn w:val="Normln"/>
    <w:next w:val="Normln"/>
    <w:qFormat/>
    <w:rsid w:val="00C73423"/>
    <w:pPr>
      <w:keepNext/>
      <w:jc w:val="center"/>
      <w:outlineLvl w:val="2"/>
    </w:pPr>
    <w:rPr>
      <w:b/>
      <w:sz w:val="32"/>
    </w:rPr>
  </w:style>
  <w:style w:type="paragraph" w:styleId="Nadpis5">
    <w:name w:val="heading 5"/>
    <w:basedOn w:val="Normln"/>
    <w:next w:val="Normln"/>
    <w:qFormat/>
    <w:rsid w:val="001D69DB"/>
    <w:pPr>
      <w:spacing w:before="240" w:after="60"/>
      <w:outlineLvl w:val="4"/>
    </w:pPr>
    <w:rPr>
      <w:rFonts w:ascii="Verdana" w:hAnsi="Verdana"/>
      <w:b/>
      <w:bCs/>
      <w:i/>
      <w:iCs/>
      <w:sz w:val="26"/>
      <w:szCs w:val="26"/>
    </w:rPr>
  </w:style>
  <w:style w:type="paragraph" w:styleId="Nadpis6">
    <w:name w:val="heading 6"/>
    <w:basedOn w:val="Normln"/>
    <w:next w:val="Normln"/>
    <w:qFormat/>
    <w:rsid w:val="00C73423"/>
    <w:pPr>
      <w:keepNext/>
      <w:spacing w:before="120"/>
      <w:ind w:firstLine="360"/>
      <w:outlineLvl w:val="5"/>
    </w:pPr>
    <w:rPr>
      <w:szCs w:val="20"/>
    </w:rPr>
  </w:style>
  <w:style w:type="paragraph" w:styleId="Nadpis7">
    <w:name w:val="heading 7"/>
    <w:basedOn w:val="Normln"/>
    <w:next w:val="Normln"/>
    <w:qFormat/>
    <w:rsid w:val="00C73423"/>
    <w:pPr>
      <w:keepNext/>
      <w:numPr>
        <w:numId w:val="1"/>
      </w:numPr>
      <w:outlineLvl w:val="6"/>
    </w:pPr>
    <w:rPr>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semiHidden/>
    <w:rsid w:val="00C73423"/>
    <w:pPr>
      <w:tabs>
        <w:tab w:val="center" w:pos="4536"/>
        <w:tab w:val="right" w:pos="9072"/>
      </w:tabs>
    </w:pPr>
  </w:style>
  <w:style w:type="paragraph" w:styleId="Nzev">
    <w:name w:val="Title"/>
    <w:basedOn w:val="Normln"/>
    <w:qFormat/>
    <w:rsid w:val="00C73423"/>
    <w:pPr>
      <w:spacing w:before="120" w:line="240" w:lineRule="atLeast"/>
      <w:jc w:val="center"/>
    </w:pPr>
    <w:rPr>
      <w:b/>
      <w:color w:val="000000"/>
      <w:sz w:val="36"/>
      <w:szCs w:val="20"/>
    </w:rPr>
  </w:style>
  <w:style w:type="paragraph" w:styleId="Zkladntext">
    <w:name w:val="Body Text"/>
    <w:basedOn w:val="Normln"/>
    <w:semiHidden/>
    <w:rsid w:val="00C73423"/>
    <w:pPr>
      <w:jc w:val="both"/>
    </w:pPr>
    <w:rPr>
      <w:szCs w:val="20"/>
    </w:rPr>
  </w:style>
  <w:style w:type="paragraph" w:styleId="Zkladntextodsazen">
    <w:name w:val="Body Text Indent"/>
    <w:basedOn w:val="Normln"/>
    <w:semiHidden/>
    <w:rsid w:val="00C73423"/>
    <w:pPr>
      <w:spacing w:line="240" w:lineRule="atLeast"/>
      <w:jc w:val="both"/>
    </w:pPr>
    <w:rPr>
      <w:color w:val="FF0000"/>
      <w:szCs w:val="20"/>
    </w:rPr>
  </w:style>
  <w:style w:type="character" w:styleId="Odkaznakoment">
    <w:name w:val="annotation reference"/>
    <w:basedOn w:val="Standardnpsmoodstavce"/>
    <w:semiHidden/>
    <w:rsid w:val="00C73423"/>
    <w:rPr>
      <w:sz w:val="16"/>
      <w:szCs w:val="16"/>
    </w:rPr>
  </w:style>
  <w:style w:type="paragraph" w:styleId="Zpat">
    <w:name w:val="footer"/>
    <w:basedOn w:val="Normln"/>
    <w:semiHidden/>
    <w:rsid w:val="00C73423"/>
    <w:pPr>
      <w:tabs>
        <w:tab w:val="center" w:pos="4536"/>
        <w:tab w:val="right" w:pos="9072"/>
      </w:tabs>
    </w:pPr>
    <w:rPr>
      <w:sz w:val="20"/>
      <w:szCs w:val="20"/>
    </w:rPr>
  </w:style>
  <w:style w:type="paragraph" w:styleId="Textkomente">
    <w:name w:val="annotation text"/>
    <w:basedOn w:val="Normln"/>
    <w:link w:val="TextkomenteChar"/>
    <w:semiHidden/>
    <w:rsid w:val="00C73423"/>
    <w:rPr>
      <w:sz w:val="20"/>
      <w:szCs w:val="20"/>
    </w:rPr>
  </w:style>
  <w:style w:type="paragraph" w:styleId="Zkladntextodsazen2">
    <w:name w:val="Body Text Indent 2"/>
    <w:basedOn w:val="Normln"/>
    <w:semiHidden/>
    <w:rsid w:val="00C73423"/>
    <w:pPr>
      <w:ind w:left="360" w:hanging="360"/>
      <w:jc w:val="both"/>
    </w:pPr>
  </w:style>
  <w:style w:type="paragraph" w:styleId="Zkladntextodsazen3">
    <w:name w:val="Body Text Indent 3"/>
    <w:basedOn w:val="Normln"/>
    <w:semiHidden/>
    <w:rsid w:val="00C73423"/>
    <w:pPr>
      <w:spacing w:before="120"/>
      <w:ind w:left="342" w:hanging="342"/>
      <w:jc w:val="both"/>
    </w:pPr>
  </w:style>
  <w:style w:type="character" w:styleId="slostrnky">
    <w:name w:val="page number"/>
    <w:basedOn w:val="Standardnpsmoodstavce"/>
    <w:semiHidden/>
    <w:rsid w:val="00C73423"/>
  </w:style>
  <w:style w:type="paragraph" w:styleId="Textbubliny">
    <w:name w:val="Balloon Text"/>
    <w:basedOn w:val="Normln"/>
    <w:semiHidden/>
    <w:rsid w:val="00C73423"/>
    <w:rPr>
      <w:rFonts w:ascii="Tahoma" w:hAnsi="Tahoma" w:cs="Tahoma"/>
      <w:sz w:val="16"/>
      <w:szCs w:val="16"/>
    </w:rPr>
  </w:style>
  <w:style w:type="character" w:customStyle="1" w:styleId="FontStyle21">
    <w:name w:val="Font Style21"/>
    <w:basedOn w:val="Standardnpsmoodstavce"/>
    <w:rsid w:val="00C73423"/>
    <w:rPr>
      <w:rFonts w:ascii="Arial Unicode MS" w:eastAsia="Arial Unicode MS" w:cs="Arial Unicode MS"/>
      <w:sz w:val="22"/>
      <w:szCs w:val="22"/>
    </w:rPr>
  </w:style>
  <w:style w:type="character" w:styleId="Hypertextovodkaz">
    <w:name w:val="Hyperlink"/>
    <w:basedOn w:val="Standardnpsmoodstavce"/>
    <w:uiPriority w:val="99"/>
    <w:unhideWhenUsed/>
    <w:rsid w:val="00EE48A8"/>
    <w:rPr>
      <w:color w:val="0000FF"/>
      <w:u w:val="single"/>
    </w:rPr>
  </w:style>
  <w:style w:type="paragraph" w:customStyle="1" w:styleId="Odsekzoznamu">
    <w:name w:val="Odsek zoznamu"/>
    <w:basedOn w:val="Normln"/>
    <w:uiPriority w:val="34"/>
    <w:qFormat/>
    <w:rsid w:val="0061710D"/>
    <w:pPr>
      <w:ind w:left="708"/>
    </w:pPr>
  </w:style>
  <w:style w:type="paragraph" w:customStyle="1" w:styleId="Style17">
    <w:name w:val="Style17"/>
    <w:basedOn w:val="Normln"/>
    <w:uiPriority w:val="99"/>
    <w:rsid w:val="00670C31"/>
    <w:pPr>
      <w:widowControl w:val="0"/>
      <w:autoSpaceDE w:val="0"/>
      <w:autoSpaceDN w:val="0"/>
      <w:adjustRightInd w:val="0"/>
      <w:spacing w:line="265" w:lineRule="exact"/>
    </w:pPr>
  </w:style>
  <w:style w:type="character" w:customStyle="1" w:styleId="FontStyle20">
    <w:name w:val="Font Style20"/>
    <w:basedOn w:val="Standardnpsmoodstavce"/>
    <w:uiPriority w:val="99"/>
    <w:rsid w:val="00670C31"/>
    <w:rPr>
      <w:rFonts w:ascii="Times New Roman" w:hAnsi="Times New Roman" w:cs="Times New Roman"/>
      <w:b/>
      <w:bCs/>
      <w:sz w:val="22"/>
      <w:szCs w:val="22"/>
    </w:rPr>
  </w:style>
  <w:style w:type="character" w:customStyle="1" w:styleId="FontStyle23">
    <w:name w:val="Font Style23"/>
    <w:basedOn w:val="Standardnpsmoodstavce"/>
    <w:uiPriority w:val="99"/>
    <w:rsid w:val="00670C31"/>
    <w:rPr>
      <w:rFonts w:ascii="Times New Roman" w:hAnsi="Times New Roman" w:cs="Times New Roman"/>
      <w:sz w:val="22"/>
      <w:szCs w:val="22"/>
    </w:rPr>
  </w:style>
  <w:style w:type="paragraph" w:customStyle="1" w:styleId="Style2">
    <w:name w:val="Style2"/>
    <w:basedOn w:val="Normln"/>
    <w:uiPriority w:val="99"/>
    <w:rsid w:val="00D126BB"/>
    <w:pPr>
      <w:widowControl w:val="0"/>
      <w:autoSpaceDE w:val="0"/>
      <w:autoSpaceDN w:val="0"/>
      <w:adjustRightInd w:val="0"/>
      <w:spacing w:line="254" w:lineRule="exact"/>
      <w:jc w:val="both"/>
    </w:pPr>
  </w:style>
  <w:style w:type="paragraph" w:customStyle="1" w:styleId="Style12">
    <w:name w:val="Style12"/>
    <w:basedOn w:val="Normln"/>
    <w:uiPriority w:val="99"/>
    <w:rsid w:val="00D91132"/>
    <w:pPr>
      <w:widowControl w:val="0"/>
      <w:autoSpaceDE w:val="0"/>
      <w:autoSpaceDN w:val="0"/>
      <w:adjustRightInd w:val="0"/>
      <w:spacing w:line="262" w:lineRule="exact"/>
      <w:jc w:val="both"/>
    </w:pPr>
  </w:style>
  <w:style w:type="paragraph" w:customStyle="1" w:styleId="Style7">
    <w:name w:val="Style7"/>
    <w:basedOn w:val="Normln"/>
    <w:uiPriority w:val="99"/>
    <w:rsid w:val="00D87B2F"/>
    <w:pPr>
      <w:widowControl w:val="0"/>
      <w:autoSpaceDE w:val="0"/>
      <w:autoSpaceDN w:val="0"/>
      <w:adjustRightInd w:val="0"/>
      <w:spacing w:line="394" w:lineRule="exact"/>
    </w:pPr>
  </w:style>
  <w:style w:type="paragraph" w:customStyle="1" w:styleId="Style9">
    <w:name w:val="Style9"/>
    <w:basedOn w:val="Normln"/>
    <w:uiPriority w:val="99"/>
    <w:rsid w:val="00D87B2F"/>
    <w:pPr>
      <w:widowControl w:val="0"/>
      <w:autoSpaceDE w:val="0"/>
      <w:autoSpaceDN w:val="0"/>
      <w:adjustRightInd w:val="0"/>
      <w:spacing w:line="265" w:lineRule="exact"/>
      <w:jc w:val="both"/>
    </w:pPr>
  </w:style>
  <w:style w:type="paragraph" w:customStyle="1" w:styleId="Style6">
    <w:name w:val="Style6"/>
    <w:basedOn w:val="Normln"/>
    <w:uiPriority w:val="99"/>
    <w:rsid w:val="00ED653D"/>
    <w:pPr>
      <w:widowControl w:val="0"/>
      <w:autoSpaceDE w:val="0"/>
      <w:autoSpaceDN w:val="0"/>
      <w:adjustRightInd w:val="0"/>
      <w:spacing w:line="264" w:lineRule="exact"/>
      <w:jc w:val="both"/>
    </w:pPr>
  </w:style>
  <w:style w:type="character" w:customStyle="1" w:styleId="FontStyle50">
    <w:name w:val="Font Style50"/>
    <w:basedOn w:val="Standardnpsmoodstavce"/>
    <w:uiPriority w:val="99"/>
    <w:rsid w:val="007E4ACE"/>
    <w:rPr>
      <w:rFonts w:ascii="Tahoma" w:hAnsi="Tahoma" w:cs="Tahoma"/>
      <w:sz w:val="16"/>
      <w:szCs w:val="16"/>
    </w:rPr>
  </w:style>
  <w:style w:type="paragraph" w:customStyle="1" w:styleId="Style35">
    <w:name w:val="Style35"/>
    <w:basedOn w:val="Normln"/>
    <w:uiPriority w:val="99"/>
    <w:rsid w:val="009D7617"/>
    <w:pPr>
      <w:widowControl w:val="0"/>
      <w:autoSpaceDE w:val="0"/>
      <w:autoSpaceDN w:val="0"/>
      <w:adjustRightInd w:val="0"/>
      <w:spacing w:line="230" w:lineRule="exact"/>
      <w:ind w:hanging="341"/>
      <w:jc w:val="both"/>
    </w:pPr>
    <w:rPr>
      <w:rFonts w:ascii="Franklin Gothic Medium" w:hAnsi="Franklin Gothic Medium"/>
    </w:rPr>
  </w:style>
  <w:style w:type="paragraph" w:customStyle="1" w:styleId="Style10">
    <w:name w:val="Style10"/>
    <w:basedOn w:val="Normln"/>
    <w:uiPriority w:val="99"/>
    <w:rsid w:val="00714DDC"/>
    <w:pPr>
      <w:widowControl w:val="0"/>
      <w:autoSpaceDE w:val="0"/>
      <w:autoSpaceDN w:val="0"/>
      <w:adjustRightInd w:val="0"/>
      <w:jc w:val="both"/>
    </w:pPr>
    <w:rPr>
      <w:rFonts w:ascii="Franklin Gothic Medium" w:hAnsi="Franklin Gothic Medium"/>
    </w:rPr>
  </w:style>
  <w:style w:type="paragraph" w:customStyle="1" w:styleId="Style18">
    <w:name w:val="Style18"/>
    <w:basedOn w:val="Normln"/>
    <w:uiPriority w:val="99"/>
    <w:rsid w:val="00714DDC"/>
    <w:pPr>
      <w:widowControl w:val="0"/>
      <w:autoSpaceDE w:val="0"/>
      <w:autoSpaceDN w:val="0"/>
      <w:adjustRightInd w:val="0"/>
      <w:spacing w:line="230" w:lineRule="exact"/>
      <w:ind w:hanging="1123"/>
    </w:pPr>
    <w:rPr>
      <w:rFonts w:ascii="Franklin Gothic Medium" w:hAnsi="Franklin Gothic Medium"/>
    </w:rPr>
  </w:style>
  <w:style w:type="paragraph" w:customStyle="1" w:styleId="Style16">
    <w:name w:val="Style16"/>
    <w:basedOn w:val="Normln"/>
    <w:uiPriority w:val="99"/>
    <w:rsid w:val="00E82A02"/>
    <w:pPr>
      <w:widowControl w:val="0"/>
      <w:autoSpaceDE w:val="0"/>
      <w:autoSpaceDN w:val="0"/>
      <w:adjustRightInd w:val="0"/>
      <w:spacing w:line="235" w:lineRule="exact"/>
      <w:jc w:val="both"/>
    </w:pPr>
    <w:rPr>
      <w:rFonts w:ascii="Franklin Gothic Medium" w:hAnsi="Franklin Gothic Medium"/>
    </w:rPr>
  </w:style>
  <w:style w:type="character" w:customStyle="1" w:styleId="FontStyle51">
    <w:name w:val="Font Style51"/>
    <w:basedOn w:val="Standardnpsmoodstavce"/>
    <w:uiPriority w:val="99"/>
    <w:rsid w:val="00E82A02"/>
    <w:rPr>
      <w:rFonts w:ascii="Tahoma" w:hAnsi="Tahoma" w:cs="Tahoma"/>
      <w:b/>
      <w:bCs/>
      <w:sz w:val="16"/>
      <w:szCs w:val="16"/>
    </w:rPr>
  </w:style>
  <w:style w:type="paragraph" w:customStyle="1" w:styleId="Style23">
    <w:name w:val="Style23"/>
    <w:basedOn w:val="Normln"/>
    <w:uiPriority w:val="99"/>
    <w:rsid w:val="00FD4627"/>
    <w:pPr>
      <w:widowControl w:val="0"/>
      <w:autoSpaceDE w:val="0"/>
      <w:autoSpaceDN w:val="0"/>
      <w:adjustRightInd w:val="0"/>
      <w:spacing w:line="230" w:lineRule="exact"/>
    </w:pPr>
    <w:rPr>
      <w:rFonts w:ascii="Franklin Gothic Medium" w:hAnsi="Franklin Gothic Medium"/>
    </w:rPr>
  </w:style>
  <w:style w:type="paragraph" w:customStyle="1" w:styleId="Style22">
    <w:name w:val="Style22"/>
    <w:basedOn w:val="Normln"/>
    <w:uiPriority w:val="99"/>
    <w:rsid w:val="00C4341A"/>
    <w:pPr>
      <w:widowControl w:val="0"/>
      <w:autoSpaceDE w:val="0"/>
      <w:autoSpaceDN w:val="0"/>
      <w:adjustRightInd w:val="0"/>
      <w:spacing w:line="216" w:lineRule="exact"/>
      <w:ind w:hanging="307"/>
      <w:jc w:val="both"/>
    </w:pPr>
    <w:rPr>
      <w:rFonts w:ascii="Franklin Gothic Medium" w:hAnsi="Franklin Gothic Medium"/>
    </w:rPr>
  </w:style>
  <w:style w:type="paragraph" w:customStyle="1" w:styleId="Style32">
    <w:name w:val="Style32"/>
    <w:basedOn w:val="Normln"/>
    <w:uiPriority w:val="99"/>
    <w:rsid w:val="009B1B01"/>
    <w:pPr>
      <w:widowControl w:val="0"/>
      <w:autoSpaceDE w:val="0"/>
      <w:autoSpaceDN w:val="0"/>
      <w:adjustRightInd w:val="0"/>
      <w:spacing w:line="226" w:lineRule="exact"/>
      <w:ind w:hanging="341"/>
    </w:pPr>
    <w:rPr>
      <w:rFonts w:ascii="Franklin Gothic Medium" w:hAnsi="Franklin Gothic Medium"/>
    </w:rPr>
  </w:style>
  <w:style w:type="paragraph" w:styleId="Prosttext">
    <w:name w:val="Plain Text"/>
    <w:basedOn w:val="Normln"/>
    <w:link w:val="ProsttextChar"/>
    <w:uiPriority w:val="99"/>
    <w:semiHidden/>
    <w:unhideWhenUsed/>
    <w:rsid w:val="000402DD"/>
    <w:rPr>
      <w:rFonts w:ascii="Consolas" w:eastAsia="Calibri" w:hAnsi="Consolas"/>
      <w:sz w:val="21"/>
      <w:szCs w:val="21"/>
      <w:lang w:eastAsia="en-US"/>
    </w:rPr>
  </w:style>
  <w:style w:type="character" w:customStyle="1" w:styleId="ProsttextChar">
    <w:name w:val="Prostý text Char"/>
    <w:basedOn w:val="Standardnpsmoodstavce"/>
    <w:link w:val="Prosttext"/>
    <w:uiPriority w:val="99"/>
    <w:semiHidden/>
    <w:rsid w:val="000402DD"/>
    <w:rPr>
      <w:rFonts w:ascii="Consolas" w:eastAsia="Calibri" w:hAnsi="Consolas" w:cs="Times New Roman"/>
      <w:sz w:val="21"/>
      <w:szCs w:val="21"/>
      <w:lang w:eastAsia="en-US"/>
    </w:rPr>
  </w:style>
  <w:style w:type="paragraph" w:customStyle="1" w:styleId="Style26">
    <w:name w:val="Style26"/>
    <w:basedOn w:val="Normln"/>
    <w:uiPriority w:val="99"/>
    <w:rsid w:val="00CE5C4E"/>
    <w:pPr>
      <w:widowControl w:val="0"/>
      <w:autoSpaceDE w:val="0"/>
      <w:autoSpaceDN w:val="0"/>
      <w:adjustRightInd w:val="0"/>
      <w:spacing w:line="233" w:lineRule="exact"/>
      <w:jc w:val="both"/>
    </w:pPr>
    <w:rPr>
      <w:rFonts w:ascii="Trebuchet MS" w:hAnsi="Trebuchet MS"/>
    </w:rPr>
  </w:style>
  <w:style w:type="paragraph" w:customStyle="1" w:styleId="Style30">
    <w:name w:val="Style30"/>
    <w:basedOn w:val="Normln"/>
    <w:uiPriority w:val="99"/>
    <w:rsid w:val="00CE5C4E"/>
    <w:pPr>
      <w:widowControl w:val="0"/>
      <w:autoSpaceDE w:val="0"/>
      <w:autoSpaceDN w:val="0"/>
      <w:adjustRightInd w:val="0"/>
      <w:spacing w:line="231" w:lineRule="exact"/>
    </w:pPr>
    <w:rPr>
      <w:rFonts w:ascii="Trebuchet MS" w:hAnsi="Trebuchet MS"/>
    </w:rPr>
  </w:style>
  <w:style w:type="character" w:customStyle="1" w:styleId="FontStyle66">
    <w:name w:val="Font Style66"/>
    <w:basedOn w:val="Standardnpsmoodstavce"/>
    <w:uiPriority w:val="99"/>
    <w:rsid w:val="00CE5C4E"/>
    <w:rPr>
      <w:rFonts w:ascii="Arial" w:hAnsi="Arial" w:cs="Arial"/>
      <w:sz w:val="22"/>
      <w:szCs w:val="22"/>
    </w:rPr>
  </w:style>
  <w:style w:type="character" w:customStyle="1" w:styleId="FontStyle67">
    <w:name w:val="Font Style67"/>
    <w:basedOn w:val="Standardnpsmoodstavce"/>
    <w:uiPriority w:val="99"/>
    <w:rsid w:val="00CE5C4E"/>
    <w:rPr>
      <w:rFonts w:ascii="Arial" w:hAnsi="Arial" w:cs="Arial"/>
      <w:sz w:val="18"/>
      <w:szCs w:val="18"/>
    </w:rPr>
  </w:style>
  <w:style w:type="paragraph" w:customStyle="1" w:styleId="Style36">
    <w:name w:val="Style36"/>
    <w:basedOn w:val="Normln"/>
    <w:uiPriority w:val="99"/>
    <w:rsid w:val="001A1DAA"/>
    <w:pPr>
      <w:widowControl w:val="0"/>
      <w:autoSpaceDE w:val="0"/>
      <w:autoSpaceDN w:val="0"/>
      <w:adjustRightInd w:val="0"/>
      <w:spacing w:line="232" w:lineRule="exact"/>
      <w:jc w:val="both"/>
    </w:pPr>
    <w:rPr>
      <w:rFonts w:ascii="Trebuchet MS" w:hAnsi="Trebuchet MS"/>
    </w:rPr>
  </w:style>
  <w:style w:type="character" w:customStyle="1" w:styleId="FontStyle72">
    <w:name w:val="Font Style72"/>
    <w:basedOn w:val="Standardnpsmoodstavce"/>
    <w:uiPriority w:val="99"/>
    <w:rsid w:val="001A1DAA"/>
    <w:rPr>
      <w:rFonts w:ascii="Arial" w:hAnsi="Arial" w:cs="Arial"/>
      <w:b/>
      <w:bCs/>
      <w:sz w:val="18"/>
      <w:szCs w:val="18"/>
    </w:rPr>
  </w:style>
  <w:style w:type="paragraph" w:customStyle="1" w:styleId="Style33">
    <w:name w:val="Style33"/>
    <w:basedOn w:val="Normln"/>
    <w:uiPriority w:val="99"/>
    <w:rsid w:val="006F7956"/>
    <w:pPr>
      <w:widowControl w:val="0"/>
      <w:autoSpaceDE w:val="0"/>
      <w:autoSpaceDN w:val="0"/>
      <w:adjustRightInd w:val="0"/>
      <w:spacing w:line="230" w:lineRule="exact"/>
      <w:ind w:hanging="346"/>
      <w:jc w:val="both"/>
    </w:pPr>
    <w:rPr>
      <w:rFonts w:ascii="Trebuchet MS" w:hAnsi="Trebuchet MS"/>
    </w:rPr>
  </w:style>
  <w:style w:type="paragraph" w:customStyle="1" w:styleId="Style24">
    <w:name w:val="Style24"/>
    <w:basedOn w:val="Normln"/>
    <w:uiPriority w:val="99"/>
    <w:rsid w:val="000D5C99"/>
    <w:pPr>
      <w:widowControl w:val="0"/>
      <w:autoSpaceDE w:val="0"/>
      <w:autoSpaceDN w:val="0"/>
      <w:adjustRightInd w:val="0"/>
      <w:jc w:val="both"/>
    </w:pPr>
    <w:rPr>
      <w:rFonts w:ascii="Trebuchet MS" w:hAnsi="Trebuchet MS"/>
    </w:rPr>
  </w:style>
  <w:style w:type="paragraph" w:customStyle="1" w:styleId="Style19">
    <w:name w:val="Style19"/>
    <w:basedOn w:val="Normln"/>
    <w:uiPriority w:val="99"/>
    <w:rsid w:val="007E7B93"/>
    <w:pPr>
      <w:widowControl w:val="0"/>
      <w:autoSpaceDE w:val="0"/>
      <w:autoSpaceDN w:val="0"/>
      <w:adjustRightInd w:val="0"/>
    </w:pPr>
    <w:rPr>
      <w:rFonts w:ascii="Trebuchet MS" w:hAnsi="Trebuchet MS"/>
    </w:rPr>
  </w:style>
  <w:style w:type="paragraph" w:customStyle="1" w:styleId="Style13">
    <w:name w:val="Style13"/>
    <w:basedOn w:val="Normln"/>
    <w:uiPriority w:val="99"/>
    <w:rsid w:val="00C225F2"/>
    <w:pPr>
      <w:widowControl w:val="0"/>
      <w:autoSpaceDE w:val="0"/>
      <w:autoSpaceDN w:val="0"/>
      <w:adjustRightInd w:val="0"/>
      <w:spacing w:line="230" w:lineRule="exact"/>
      <w:ind w:hanging="178"/>
    </w:pPr>
    <w:rPr>
      <w:rFonts w:ascii="Trebuchet MS" w:hAnsi="Trebuchet MS"/>
    </w:rPr>
  </w:style>
  <w:style w:type="paragraph" w:customStyle="1" w:styleId="Style29">
    <w:name w:val="Style29"/>
    <w:basedOn w:val="Normln"/>
    <w:uiPriority w:val="99"/>
    <w:rsid w:val="00D87A82"/>
    <w:pPr>
      <w:widowControl w:val="0"/>
      <w:autoSpaceDE w:val="0"/>
      <w:autoSpaceDN w:val="0"/>
      <w:adjustRightInd w:val="0"/>
      <w:jc w:val="both"/>
    </w:pPr>
    <w:rPr>
      <w:rFonts w:ascii="Trebuchet MS" w:hAnsi="Trebuchet MS"/>
    </w:rPr>
  </w:style>
  <w:style w:type="character" w:customStyle="1" w:styleId="FontStyle84">
    <w:name w:val="Font Style84"/>
    <w:basedOn w:val="Standardnpsmoodstavce"/>
    <w:uiPriority w:val="99"/>
    <w:rsid w:val="00D87A82"/>
    <w:rPr>
      <w:rFonts w:ascii="Arial" w:hAnsi="Arial" w:cs="Arial"/>
      <w:i/>
      <w:iCs/>
      <w:sz w:val="18"/>
      <w:szCs w:val="18"/>
    </w:rPr>
  </w:style>
  <w:style w:type="paragraph" w:customStyle="1" w:styleId="Style31">
    <w:name w:val="Style31"/>
    <w:basedOn w:val="Normln"/>
    <w:uiPriority w:val="99"/>
    <w:rsid w:val="00F858AE"/>
    <w:pPr>
      <w:widowControl w:val="0"/>
      <w:autoSpaceDE w:val="0"/>
      <w:autoSpaceDN w:val="0"/>
      <w:adjustRightInd w:val="0"/>
    </w:pPr>
    <w:rPr>
      <w:rFonts w:ascii="Trebuchet MS" w:hAnsi="Trebuchet MS"/>
    </w:rPr>
  </w:style>
  <w:style w:type="paragraph" w:customStyle="1" w:styleId="Default">
    <w:name w:val="Default"/>
    <w:rsid w:val="00046C48"/>
    <w:pPr>
      <w:autoSpaceDE w:val="0"/>
      <w:autoSpaceDN w:val="0"/>
      <w:adjustRightInd w:val="0"/>
    </w:pPr>
    <w:rPr>
      <w:rFonts w:ascii="Arial" w:hAnsi="Arial" w:cs="Arial"/>
      <w:color w:val="000000"/>
      <w:sz w:val="24"/>
      <w:szCs w:val="24"/>
    </w:rPr>
  </w:style>
  <w:style w:type="paragraph" w:styleId="Pedmtkomente">
    <w:name w:val="annotation subject"/>
    <w:basedOn w:val="Textkomente"/>
    <w:next w:val="Textkomente"/>
    <w:link w:val="PedmtkomenteChar"/>
    <w:uiPriority w:val="99"/>
    <w:semiHidden/>
    <w:unhideWhenUsed/>
    <w:rsid w:val="00930D9B"/>
    <w:rPr>
      <w:b/>
      <w:bCs/>
    </w:rPr>
  </w:style>
  <w:style w:type="character" w:customStyle="1" w:styleId="TextkomenteChar">
    <w:name w:val="Text komentáře Char"/>
    <w:basedOn w:val="Standardnpsmoodstavce"/>
    <w:link w:val="Textkomente"/>
    <w:semiHidden/>
    <w:rsid w:val="00930D9B"/>
  </w:style>
  <w:style w:type="character" w:customStyle="1" w:styleId="PedmtkomenteChar">
    <w:name w:val="Předmět komentáře Char"/>
    <w:basedOn w:val="TextkomenteChar"/>
    <w:link w:val="Pedmtkomente"/>
    <w:rsid w:val="00930D9B"/>
  </w:style>
  <w:style w:type="character" w:customStyle="1" w:styleId="FontStyle86">
    <w:name w:val="Font Style86"/>
    <w:basedOn w:val="Standardnpsmoodstavce"/>
    <w:uiPriority w:val="99"/>
    <w:rsid w:val="00EF4732"/>
    <w:rPr>
      <w:rFonts w:ascii="Arial" w:hAnsi="Arial" w:cs="Arial"/>
      <w:b/>
      <w:bCs/>
      <w:i/>
      <w:iCs/>
      <w:sz w:val="18"/>
      <w:szCs w:val="18"/>
    </w:rPr>
  </w:style>
  <w:style w:type="character" w:customStyle="1" w:styleId="FontStyle56">
    <w:name w:val="Font Style56"/>
    <w:basedOn w:val="Standardnpsmoodstavce"/>
    <w:rsid w:val="00EF1701"/>
    <w:rPr>
      <w:rFonts w:ascii="Arial" w:hAnsi="Arial" w:cs="Arial"/>
      <w:sz w:val="18"/>
      <w:szCs w:val="18"/>
    </w:rPr>
  </w:style>
  <w:style w:type="paragraph" w:customStyle="1" w:styleId="Style28">
    <w:name w:val="Style28"/>
    <w:basedOn w:val="Normln"/>
    <w:uiPriority w:val="99"/>
    <w:rsid w:val="007D6E89"/>
    <w:pPr>
      <w:widowControl w:val="0"/>
      <w:autoSpaceDE w:val="0"/>
      <w:autoSpaceDN w:val="0"/>
      <w:adjustRightInd w:val="0"/>
    </w:pPr>
    <w:rPr>
      <w:rFonts w:ascii="Arial" w:hAnsi="Arial" w:cs="Arial"/>
    </w:rPr>
  </w:style>
  <w:style w:type="paragraph" w:customStyle="1" w:styleId="Style34">
    <w:name w:val="Style34"/>
    <w:basedOn w:val="Normln"/>
    <w:uiPriority w:val="99"/>
    <w:rsid w:val="00240A49"/>
    <w:pPr>
      <w:widowControl w:val="0"/>
      <w:autoSpaceDE w:val="0"/>
      <w:autoSpaceDN w:val="0"/>
      <w:adjustRightInd w:val="0"/>
      <w:spacing w:line="230" w:lineRule="exact"/>
      <w:ind w:hanging="360"/>
      <w:jc w:val="both"/>
    </w:pPr>
    <w:rPr>
      <w:rFonts w:ascii="Arial" w:hAnsi="Arial" w:cs="Arial"/>
    </w:rPr>
  </w:style>
  <w:style w:type="character" w:customStyle="1" w:styleId="FontStyle57">
    <w:name w:val="Font Style57"/>
    <w:basedOn w:val="Standardnpsmoodstavce"/>
    <w:uiPriority w:val="99"/>
    <w:rsid w:val="005C0D6F"/>
    <w:rPr>
      <w:rFonts w:ascii="Arial" w:hAnsi="Arial" w:cs="Arial"/>
      <w:b/>
      <w:bCs/>
      <w:sz w:val="18"/>
      <w:szCs w:val="18"/>
    </w:rPr>
  </w:style>
  <w:style w:type="paragraph" w:customStyle="1" w:styleId="Style21">
    <w:name w:val="Style21"/>
    <w:basedOn w:val="Normln"/>
    <w:uiPriority w:val="99"/>
    <w:rsid w:val="00FD190D"/>
    <w:pPr>
      <w:widowControl w:val="0"/>
      <w:autoSpaceDE w:val="0"/>
      <w:autoSpaceDN w:val="0"/>
      <w:adjustRightInd w:val="0"/>
      <w:spacing w:line="269" w:lineRule="exact"/>
      <w:ind w:hanging="178"/>
    </w:pPr>
    <w:rPr>
      <w:rFonts w:ascii="Arial" w:hAnsi="Arial" w:cs="Arial"/>
    </w:rPr>
  </w:style>
  <w:style w:type="character" w:customStyle="1" w:styleId="FontStyle14">
    <w:name w:val="Font Style14"/>
    <w:basedOn w:val="Standardnpsmoodstavce"/>
    <w:uiPriority w:val="99"/>
    <w:rsid w:val="00282C8D"/>
    <w:rPr>
      <w:rFonts w:ascii="MS Reference Sans Serif" w:hAnsi="MS Reference Sans Serif" w:cs="MS Reference Sans Serif"/>
      <w:b/>
      <w:bCs/>
      <w:sz w:val="16"/>
      <w:szCs w:val="16"/>
    </w:rPr>
  </w:style>
  <w:style w:type="character" w:customStyle="1" w:styleId="FontStyle18">
    <w:name w:val="Font Style18"/>
    <w:basedOn w:val="Standardnpsmoodstavce"/>
    <w:uiPriority w:val="99"/>
    <w:rsid w:val="00282C8D"/>
    <w:rPr>
      <w:rFonts w:ascii="MS Reference Sans Serif" w:hAnsi="MS Reference Sans Serif" w:cs="MS Reference Sans Serif"/>
      <w:sz w:val="16"/>
      <w:szCs w:val="16"/>
    </w:rPr>
  </w:style>
  <w:style w:type="paragraph" w:customStyle="1" w:styleId="Style11">
    <w:name w:val="Style11"/>
    <w:basedOn w:val="Normln"/>
    <w:uiPriority w:val="99"/>
    <w:rsid w:val="007F49A0"/>
    <w:pPr>
      <w:widowControl w:val="0"/>
      <w:autoSpaceDE w:val="0"/>
      <w:autoSpaceDN w:val="0"/>
      <w:adjustRightInd w:val="0"/>
      <w:spacing w:line="197" w:lineRule="exact"/>
      <w:jc w:val="both"/>
    </w:pPr>
  </w:style>
  <w:style w:type="table" w:styleId="Mkatabulky">
    <w:name w:val="Table Grid"/>
    <w:basedOn w:val="Normlntabulka"/>
    <w:rsid w:val="006B26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ozvrendokumentu">
    <w:name w:val="Document Map"/>
    <w:basedOn w:val="Normln"/>
    <w:semiHidden/>
    <w:rsid w:val="00E5151D"/>
    <w:pPr>
      <w:shd w:val="clear" w:color="auto" w:fill="000080"/>
    </w:pPr>
    <w:rPr>
      <w:rFonts w:ascii="Tahoma" w:hAnsi="Tahoma" w:cs="Tahoma"/>
      <w:sz w:val="20"/>
      <w:szCs w:val="20"/>
    </w:rPr>
  </w:style>
  <w:style w:type="character" w:customStyle="1" w:styleId="platne">
    <w:name w:val="platne"/>
    <w:basedOn w:val="Standardnpsmoodstavce"/>
    <w:rsid w:val="00815EF0"/>
  </w:style>
  <w:style w:type="paragraph" w:customStyle="1" w:styleId="Char1">
    <w:name w:val="Char1"/>
    <w:basedOn w:val="Normln"/>
    <w:rsid w:val="00AD00D4"/>
    <w:pPr>
      <w:spacing w:after="160" w:line="240" w:lineRule="exact"/>
      <w:jc w:val="both"/>
    </w:pPr>
    <w:rPr>
      <w:rFonts w:ascii="Times New Roman Bold" w:hAnsi="Times New Roman Bold"/>
      <w:sz w:val="22"/>
      <w:szCs w:val="26"/>
      <w:lang w:val="sk-SK" w:eastAsia="en-US"/>
    </w:rPr>
  </w:style>
  <w:style w:type="paragraph" w:customStyle="1" w:styleId="Textsodsazenm">
    <w:name w:val="Text s odsazením"/>
    <w:basedOn w:val="Prosttext"/>
    <w:rsid w:val="004B16C7"/>
    <w:pPr>
      <w:numPr>
        <w:numId w:val="13"/>
      </w:numPr>
      <w:jc w:val="both"/>
    </w:pPr>
    <w:rPr>
      <w:rFonts w:ascii="Arial" w:eastAsia="Times New Roman" w:hAnsi="Arial" w:cs="Courier New"/>
      <w:sz w:val="22"/>
      <w:szCs w:val="20"/>
      <w:lang w:eastAsia="cs-CZ"/>
    </w:rPr>
  </w:style>
  <w:style w:type="paragraph" w:customStyle="1" w:styleId="Pouzetextxpodnadpis">
    <w:name w:val="Pouze text x podnadpis"/>
    <w:basedOn w:val="Normln"/>
    <w:rsid w:val="00E01B9A"/>
    <w:pPr>
      <w:spacing w:after="120"/>
      <w:ind w:left="868"/>
    </w:pPr>
    <w:rPr>
      <w:rFonts w:ascii="Arial" w:hAnsi="Arial" w:cs="Arial"/>
      <w:sz w:val="22"/>
    </w:rPr>
  </w:style>
  <w:style w:type="paragraph" w:styleId="Odstavecseseznamem">
    <w:name w:val="List Paragraph"/>
    <w:basedOn w:val="Normln"/>
    <w:uiPriority w:val="34"/>
    <w:qFormat/>
    <w:rsid w:val="006B01BB"/>
    <w:pPr>
      <w:ind w:left="720"/>
      <w:contextualSpacing/>
    </w:pPr>
  </w:style>
  <w:style w:type="paragraph" w:customStyle="1" w:styleId="CharChar2CharCharCharCharChar">
    <w:name w:val="Char Char2 Char Char Char Char Char"/>
    <w:basedOn w:val="Normln"/>
    <w:rsid w:val="00184C10"/>
    <w:pPr>
      <w:spacing w:after="160" w:line="240" w:lineRule="exact"/>
    </w:pPr>
    <w:rPr>
      <w:rFonts w:ascii="Times New Roman Bold" w:hAnsi="Times New Roman Bold"/>
      <w:b/>
      <w:sz w:val="26"/>
      <w:szCs w:val="26"/>
      <w:lang w:val="sk-SK" w:eastAsia="en-US"/>
    </w:rPr>
  </w:style>
  <w:style w:type="paragraph" w:customStyle="1" w:styleId="Zkladntextodsazen31">
    <w:name w:val="Základní text odsazený 31"/>
    <w:basedOn w:val="Normln"/>
    <w:rsid w:val="006C590C"/>
    <w:pPr>
      <w:suppressAutoHyphens/>
      <w:ind w:left="644"/>
      <w:jc w:val="both"/>
    </w:pPr>
    <w:rPr>
      <w:rFonts w:ascii="Arial" w:hAnsi="Arial"/>
      <w:sz w:val="20"/>
      <w:szCs w:val="20"/>
    </w:rPr>
  </w:style>
</w:styles>
</file>

<file path=word/webSettings.xml><?xml version="1.0" encoding="utf-8"?>
<w:webSettings xmlns:r="http://schemas.openxmlformats.org/officeDocument/2006/relationships" xmlns:w="http://schemas.openxmlformats.org/wordprocessingml/2006/main">
  <w:divs>
    <w:div w:id="485122789">
      <w:bodyDiv w:val="1"/>
      <w:marLeft w:val="0"/>
      <w:marRight w:val="0"/>
      <w:marTop w:val="0"/>
      <w:marBottom w:val="0"/>
      <w:divBdr>
        <w:top w:val="none" w:sz="0" w:space="0" w:color="auto"/>
        <w:left w:val="none" w:sz="0" w:space="0" w:color="auto"/>
        <w:bottom w:val="none" w:sz="0" w:space="0" w:color="auto"/>
        <w:right w:val="none" w:sz="0" w:space="0" w:color="auto"/>
      </w:divBdr>
      <w:divsChild>
        <w:div w:id="14313483">
          <w:marLeft w:val="0"/>
          <w:marRight w:val="0"/>
          <w:marTop w:val="0"/>
          <w:marBottom w:val="0"/>
          <w:divBdr>
            <w:top w:val="none" w:sz="0" w:space="0" w:color="auto"/>
            <w:left w:val="none" w:sz="0" w:space="0" w:color="auto"/>
            <w:bottom w:val="none" w:sz="0" w:space="0" w:color="auto"/>
            <w:right w:val="none" w:sz="0" w:space="0" w:color="auto"/>
          </w:divBdr>
          <w:divsChild>
            <w:div w:id="297611034">
              <w:marLeft w:val="0"/>
              <w:marRight w:val="0"/>
              <w:marTop w:val="0"/>
              <w:marBottom w:val="0"/>
              <w:divBdr>
                <w:top w:val="none" w:sz="0" w:space="0" w:color="auto"/>
                <w:left w:val="none" w:sz="0" w:space="0" w:color="auto"/>
                <w:bottom w:val="none" w:sz="0" w:space="0" w:color="auto"/>
                <w:right w:val="none" w:sz="0" w:space="0" w:color="auto"/>
              </w:divBdr>
              <w:divsChild>
                <w:div w:id="1556619173">
                  <w:marLeft w:val="0"/>
                  <w:marRight w:val="0"/>
                  <w:marTop w:val="0"/>
                  <w:marBottom w:val="0"/>
                  <w:divBdr>
                    <w:top w:val="none" w:sz="0" w:space="0" w:color="auto"/>
                    <w:left w:val="none" w:sz="0" w:space="0" w:color="auto"/>
                    <w:bottom w:val="none" w:sz="0" w:space="0" w:color="auto"/>
                    <w:right w:val="none" w:sz="0" w:space="0" w:color="auto"/>
                  </w:divBdr>
                  <w:divsChild>
                    <w:div w:id="1906335106">
                      <w:marLeft w:val="750"/>
                      <w:marRight w:val="0"/>
                      <w:marTop w:val="750"/>
                      <w:marBottom w:val="0"/>
                      <w:divBdr>
                        <w:top w:val="none" w:sz="0" w:space="0" w:color="auto"/>
                        <w:left w:val="none" w:sz="0" w:space="0" w:color="auto"/>
                        <w:bottom w:val="none" w:sz="0" w:space="0" w:color="auto"/>
                        <w:right w:val="none" w:sz="0" w:space="0" w:color="auto"/>
                      </w:divBdr>
                    </w:div>
                  </w:divsChild>
                </w:div>
              </w:divsChild>
            </w:div>
          </w:divsChild>
        </w:div>
      </w:divsChild>
    </w:div>
    <w:div w:id="127220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8CF368-2721-4FF9-850E-99EB767B0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1</Pages>
  <Words>2892</Words>
  <Characters>17068</Characters>
  <Application>Microsoft Office Word</Application>
  <DocSecurity>0</DocSecurity>
  <Lines>142</Lines>
  <Paragraphs>39</Paragraphs>
  <ScaleCrop>false</ScaleCrop>
  <HeadingPairs>
    <vt:vector size="2" baseType="variant">
      <vt:variant>
        <vt:lpstr>Název</vt:lpstr>
      </vt:variant>
      <vt:variant>
        <vt:i4>1</vt:i4>
      </vt:variant>
    </vt:vector>
  </HeadingPairs>
  <TitlesOfParts>
    <vt:vector size="1" baseType="lpstr">
      <vt:lpstr>Smlouva o dílo č</vt:lpstr>
    </vt:vector>
  </TitlesOfParts>
  <Company>HP</Company>
  <LinksUpToDate>false</LinksUpToDate>
  <CharactersWithSpaces>19921</CharactersWithSpaces>
  <SharedDoc>false</SharedDoc>
  <HLinks>
    <vt:vector size="6" baseType="variant">
      <vt:variant>
        <vt:i4>5177440</vt:i4>
      </vt:variant>
      <vt:variant>
        <vt:i4>0</vt:i4>
      </vt:variant>
      <vt:variant>
        <vt:i4>0</vt:i4>
      </vt:variant>
      <vt:variant>
        <vt:i4>5</vt:i4>
      </vt:variant>
      <vt:variant>
        <vt:lpwstr>mailto:bobek@muvalmez.cz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 č</dc:title>
  <dc:creator>drapalovad</dc:creator>
  <cp:lastModifiedBy>Lucie Rapantová</cp:lastModifiedBy>
  <cp:revision>34</cp:revision>
  <cp:lastPrinted>2014-03-29T09:30:00Z</cp:lastPrinted>
  <dcterms:created xsi:type="dcterms:W3CDTF">2014-02-22T10:13:00Z</dcterms:created>
  <dcterms:modified xsi:type="dcterms:W3CDTF">2015-04-29T19:31:00Z</dcterms:modified>
</cp:coreProperties>
</file>